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6270B3">
        <w:rPr>
          <w:rFonts w:ascii="Calibri" w:hAnsi="Calibri"/>
          <w:b/>
          <w:szCs w:val="24"/>
        </w:rPr>
        <w:t>9</w:t>
      </w:r>
      <w:r w:rsidR="00C8530B">
        <w:rPr>
          <w:rFonts w:ascii="Calibri" w:hAnsi="Calibri"/>
          <w:b/>
          <w:szCs w:val="24"/>
        </w:rPr>
        <w:t xml:space="preserve"> </w:t>
      </w:r>
      <w:r w:rsidR="00321545">
        <w:rPr>
          <w:rFonts w:ascii="Calibri" w:hAnsi="Calibri"/>
          <w:b/>
          <w:szCs w:val="24"/>
        </w:rPr>
        <w:t>MARCH</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8C55EF" w:rsidRDefault="008C0C00" w:rsidP="00C8289D">
      <w:pPr>
        <w:jc w:val="both"/>
        <w:rPr>
          <w:rFonts w:ascii="Calibri" w:hAnsi="Calibri"/>
          <w:szCs w:val="24"/>
        </w:rPr>
      </w:pPr>
      <w:r w:rsidRPr="008C55EF">
        <w:rPr>
          <w:rFonts w:ascii="Calibri" w:hAnsi="Calibri"/>
          <w:szCs w:val="24"/>
        </w:rPr>
        <w:t xml:space="preserve"> </w:t>
      </w:r>
      <w:r w:rsidR="00183B9C" w:rsidRPr="008C55EF">
        <w:rPr>
          <w:rFonts w:ascii="Calibri" w:hAnsi="Calibri"/>
          <w:szCs w:val="24"/>
        </w:rPr>
        <w:t>We will</w:t>
      </w:r>
      <w:r w:rsidR="00C50524" w:rsidRPr="008C55EF">
        <w:rPr>
          <w:rFonts w:ascii="Calibri" w:hAnsi="Calibri"/>
          <w:szCs w:val="24"/>
        </w:rPr>
        <w:t xml:space="preserve"> </w:t>
      </w:r>
      <w:r w:rsidR="001360D9" w:rsidRPr="008C55EF">
        <w:rPr>
          <w:rFonts w:ascii="Calibri" w:hAnsi="Calibri"/>
          <w:szCs w:val="24"/>
        </w:rPr>
        <w:t>have a regular face-to-face General Membership Meeting on</w:t>
      </w:r>
      <w:r w:rsidR="00593D7E" w:rsidRPr="008C55EF">
        <w:rPr>
          <w:rFonts w:ascii="Calibri" w:hAnsi="Calibri"/>
          <w:szCs w:val="24"/>
        </w:rPr>
        <w:t xml:space="preserve"> </w:t>
      </w:r>
      <w:r w:rsidR="00321545">
        <w:rPr>
          <w:rFonts w:ascii="Calibri" w:hAnsi="Calibri"/>
          <w:szCs w:val="24"/>
        </w:rPr>
        <w:t>Satur</w:t>
      </w:r>
      <w:r w:rsidR="006852E7" w:rsidRPr="008C55EF">
        <w:rPr>
          <w:rFonts w:ascii="Calibri" w:hAnsi="Calibri"/>
          <w:szCs w:val="24"/>
        </w:rPr>
        <w:t>day</w:t>
      </w:r>
      <w:r w:rsidR="00593D7E" w:rsidRPr="008C55EF">
        <w:rPr>
          <w:rFonts w:ascii="Calibri" w:hAnsi="Calibri"/>
          <w:szCs w:val="24"/>
        </w:rPr>
        <w:t xml:space="preserve">, </w:t>
      </w:r>
      <w:r w:rsidR="00321545">
        <w:rPr>
          <w:rFonts w:ascii="Calibri" w:hAnsi="Calibri"/>
          <w:szCs w:val="24"/>
        </w:rPr>
        <w:t>22 April</w:t>
      </w:r>
      <w:r w:rsidR="001360D9" w:rsidRPr="008C55EF">
        <w:rPr>
          <w:rFonts w:ascii="Calibri" w:hAnsi="Calibri"/>
          <w:szCs w:val="24"/>
        </w:rPr>
        <w:t xml:space="preserve"> 202</w:t>
      </w:r>
      <w:r w:rsidR="00DE25B1">
        <w:rPr>
          <w:rFonts w:ascii="Calibri" w:hAnsi="Calibri"/>
          <w:szCs w:val="24"/>
        </w:rPr>
        <w:t>3</w:t>
      </w:r>
      <w:r w:rsidR="001360D9" w:rsidRPr="008C55EF">
        <w:rPr>
          <w:rFonts w:ascii="Calibri" w:hAnsi="Calibri"/>
          <w:szCs w:val="24"/>
        </w:rPr>
        <w:t>, starting at 11:30 A.M.</w:t>
      </w:r>
      <w:r w:rsidR="00593D7E" w:rsidRPr="008C55EF">
        <w:rPr>
          <w:rFonts w:ascii="Calibri" w:hAnsi="Calibri"/>
          <w:szCs w:val="24"/>
        </w:rPr>
        <w:t xml:space="preserve"> The meeting will be held at Las Brisas Restaurant, 6787 S</w:t>
      </w:r>
      <w:r w:rsidR="00A83638" w:rsidRPr="008C55EF">
        <w:rPr>
          <w:rFonts w:ascii="Calibri" w:hAnsi="Calibri"/>
          <w:szCs w:val="24"/>
        </w:rPr>
        <w:t>.</w:t>
      </w:r>
      <w:r w:rsidR="00593D7E" w:rsidRPr="008C55EF">
        <w:rPr>
          <w:rFonts w:ascii="Calibri" w:hAnsi="Calibri"/>
          <w:szCs w:val="24"/>
        </w:rPr>
        <w:t xml:space="preserve"> Clinto</w:t>
      </w:r>
      <w:r w:rsidR="006852E7" w:rsidRPr="008C55EF">
        <w:rPr>
          <w:rFonts w:ascii="Calibri" w:hAnsi="Calibri"/>
          <w:szCs w:val="24"/>
        </w:rPr>
        <w:t>n Street, Greenwood Village, CO.</w:t>
      </w:r>
      <w:r w:rsidR="00321545">
        <w:rPr>
          <w:rFonts w:ascii="Calibri" w:hAnsi="Calibri"/>
          <w:szCs w:val="24"/>
        </w:rPr>
        <w:t xml:space="preserve"> We will be meeting in a different room this time so that the speaker can use a computer and projector. We will be using the large separate room outside the main dining area. </w:t>
      </w:r>
    </w:p>
    <w:p w:rsidR="00F6408C" w:rsidRPr="008C55EF" w:rsidRDefault="00F6408C" w:rsidP="0025626A">
      <w:pPr>
        <w:rPr>
          <w:rFonts w:ascii="Calibri" w:hAnsi="Calibri"/>
          <w:szCs w:val="24"/>
        </w:rPr>
      </w:pPr>
    </w:p>
    <w:p w:rsidR="007060A2" w:rsidRDefault="00593D7E" w:rsidP="00870754">
      <w:pPr>
        <w:jc w:val="both"/>
        <w:rPr>
          <w:rFonts w:ascii="Calibri" w:hAnsi="Calibri"/>
          <w:szCs w:val="24"/>
        </w:rPr>
      </w:pPr>
      <w:r w:rsidRPr="008C55EF">
        <w:rPr>
          <w:rFonts w:ascii="Calibri" w:hAnsi="Calibri"/>
          <w:szCs w:val="24"/>
        </w:rPr>
        <w:t>To get there</w:t>
      </w:r>
      <w:r w:rsidR="003B1B59" w:rsidRPr="008C55EF">
        <w:rPr>
          <w:rFonts w:ascii="Calibri" w:hAnsi="Calibri"/>
          <w:szCs w:val="24"/>
        </w:rPr>
        <w:t xml:space="preserve"> (Las Brisas Restaurant)</w:t>
      </w:r>
      <w:r w:rsidR="006852E7" w:rsidRPr="008C55EF">
        <w:rPr>
          <w:rFonts w:ascii="Calibri" w:hAnsi="Calibri"/>
          <w:szCs w:val="24"/>
        </w:rPr>
        <w:t>, if you are coming from</w:t>
      </w:r>
      <w:r w:rsidRPr="008C55EF">
        <w:rPr>
          <w:rFonts w:ascii="Calibri" w:hAnsi="Calibri"/>
          <w:szCs w:val="24"/>
        </w:rPr>
        <w:t xml:space="preserve"> east of I25, drive west on Arapahoe Road to South Clinton Street (about a block before you get to I25) and take a left turn.</w:t>
      </w:r>
      <w:r w:rsidR="00F513FC" w:rsidRPr="008C55EF">
        <w:rPr>
          <w:rFonts w:ascii="Calibri" w:hAnsi="Calibri"/>
          <w:szCs w:val="24"/>
        </w:rPr>
        <w:t xml:space="preserve"> Do not turn on Clinton Court as the next street is South Clinton Street.</w:t>
      </w:r>
      <w:r w:rsidRPr="008C55EF">
        <w:rPr>
          <w:rFonts w:ascii="Calibri" w:hAnsi="Calibri"/>
          <w:szCs w:val="24"/>
        </w:rPr>
        <w:t xml:space="preserve"> The restaurant is located on the east side of the Target Store parking lot. If you are coming from west of I25, </w:t>
      </w:r>
      <w:r w:rsidR="00F513FC" w:rsidRPr="008C55EF">
        <w:rPr>
          <w:rFonts w:ascii="Calibri" w:hAnsi="Calibri"/>
          <w:szCs w:val="24"/>
        </w:rPr>
        <w:t>drive east on</w:t>
      </w:r>
      <w:r w:rsidRPr="008C55EF">
        <w:rPr>
          <w:rFonts w:ascii="Calibri" w:hAnsi="Calibri"/>
          <w:szCs w:val="24"/>
        </w:rPr>
        <w:t xml:space="preserve"> Arapahoe Road </w:t>
      </w:r>
      <w:r w:rsidR="00F513FC" w:rsidRPr="008C55EF">
        <w:rPr>
          <w:rFonts w:ascii="Calibri" w:hAnsi="Calibri"/>
          <w:szCs w:val="24"/>
        </w:rPr>
        <w:t xml:space="preserve">until you pass under I25. The first street on the right is South </w:t>
      </w:r>
      <w:r w:rsidR="00487929" w:rsidRPr="008C55EF">
        <w:rPr>
          <w:rFonts w:ascii="Calibri" w:hAnsi="Calibri"/>
          <w:szCs w:val="24"/>
        </w:rPr>
        <w:t>Clinton Street. Turn right</w:t>
      </w:r>
      <w:r w:rsidR="00F513FC" w:rsidRPr="008C55EF">
        <w:rPr>
          <w:rFonts w:ascii="Calibri" w:hAnsi="Calibri"/>
          <w:szCs w:val="24"/>
        </w:rPr>
        <w:t xml:space="preserve"> and you will see the restaurant on the east side of the Target Store parking lot. If you get lost, you can call me at 303-981-5519 </w:t>
      </w:r>
      <w:r w:rsidR="00070347" w:rsidRPr="008C55EF">
        <w:rPr>
          <w:rFonts w:ascii="Calibri" w:hAnsi="Calibri"/>
          <w:szCs w:val="24"/>
        </w:rPr>
        <w:t xml:space="preserve">(cell) </w:t>
      </w:r>
      <w:r w:rsidR="00F513FC" w:rsidRPr="008C55EF">
        <w:rPr>
          <w:rFonts w:ascii="Calibri" w:hAnsi="Calibri"/>
          <w:szCs w:val="24"/>
        </w:rPr>
        <w:t>and I will try to get you un</w:t>
      </w:r>
      <w:r w:rsidR="00A63D6F" w:rsidRPr="008C55EF">
        <w:rPr>
          <w:rFonts w:ascii="Calibri" w:hAnsi="Calibri"/>
          <w:szCs w:val="24"/>
        </w:rPr>
        <w:t>-</w:t>
      </w:r>
      <w:r w:rsidR="00F513FC" w:rsidRPr="008C55EF">
        <w:rPr>
          <w:rFonts w:ascii="Calibri" w:hAnsi="Calibri"/>
          <w:szCs w:val="24"/>
        </w:rPr>
        <w:t>lost.</w:t>
      </w:r>
    </w:p>
    <w:p w:rsidR="004316F5" w:rsidRPr="00921ED3" w:rsidRDefault="004316F5" w:rsidP="00870754">
      <w:pPr>
        <w:jc w:val="both"/>
        <w:rPr>
          <w:rFonts w:ascii="Calibri" w:hAnsi="Calibri"/>
          <w:sz w:val="20"/>
        </w:rPr>
      </w:pPr>
    </w:p>
    <w:p w:rsidR="006C687A" w:rsidRPr="008C55EF" w:rsidRDefault="00CF3579" w:rsidP="0025626A">
      <w:pPr>
        <w:rPr>
          <w:rFonts w:ascii="Calibri" w:hAnsi="Calibri"/>
          <w:szCs w:val="24"/>
        </w:rPr>
      </w:pPr>
      <w:r w:rsidRPr="008C55EF">
        <w:rPr>
          <w:rFonts w:ascii="Calibri" w:hAnsi="Calibri"/>
          <w:szCs w:val="24"/>
        </w:rPr>
        <w:t xml:space="preserve">Coy D. Ritchie, </w:t>
      </w:r>
      <w:r w:rsidR="00E15C6B" w:rsidRPr="008C55EF">
        <w:rPr>
          <w:rFonts w:ascii="Calibri" w:hAnsi="Calibri"/>
          <w:szCs w:val="24"/>
        </w:rPr>
        <w:t>D.M.</w:t>
      </w:r>
    </w:p>
    <w:p w:rsidR="00E15C6B" w:rsidRPr="008C55EF" w:rsidRDefault="00E15C6B" w:rsidP="0025626A">
      <w:pPr>
        <w:rPr>
          <w:rFonts w:ascii="Calibri" w:hAnsi="Calibri"/>
          <w:szCs w:val="24"/>
        </w:rPr>
      </w:pPr>
      <w:r w:rsidRPr="008C55EF">
        <w:rPr>
          <w:rFonts w:ascii="Calibri" w:hAnsi="Calibri"/>
          <w:szCs w:val="24"/>
        </w:rPr>
        <w:t>LCDR, USN (Ret)</w:t>
      </w:r>
    </w:p>
    <w:p w:rsidR="006C687A" w:rsidRPr="008C55EF" w:rsidRDefault="006C687A" w:rsidP="0025626A">
      <w:pPr>
        <w:rPr>
          <w:rFonts w:ascii="Calibri" w:hAnsi="Calibri"/>
          <w:szCs w:val="24"/>
        </w:rPr>
      </w:pPr>
      <w:r w:rsidRPr="008C55EF">
        <w:rPr>
          <w:rFonts w:ascii="Calibri" w:hAnsi="Calibri"/>
          <w:szCs w:val="24"/>
        </w:rPr>
        <w:t>Denver Chapter Commander</w:t>
      </w:r>
    </w:p>
    <w:p w:rsidR="00747938" w:rsidRPr="00921ED3" w:rsidRDefault="00747938" w:rsidP="0025626A">
      <w:pPr>
        <w:rPr>
          <w:rFonts w:ascii="Calibri" w:hAnsi="Calibri"/>
          <w:sz w:val="20"/>
        </w:rPr>
      </w:pPr>
    </w:p>
    <w:p w:rsid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9930EA" w:rsidRPr="006270B3" w:rsidRDefault="009930EA" w:rsidP="0025626A">
      <w:pPr>
        <w:rPr>
          <w:rFonts w:ascii="Calibri" w:hAnsi="Calibri"/>
          <w:color w:val="FF0000"/>
          <w:sz w:val="20"/>
        </w:rPr>
      </w:pPr>
    </w:p>
    <w:p w:rsidR="006270B3" w:rsidRDefault="00C15C89" w:rsidP="006270B3">
      <w:pPr>
        <w:rPr>
          <w:rFonts w:ascii="Calibri" w:hAnsi="Calibri"/>
          <w:szCs w:val="24"/>
          <w:u w:val="single"/>
        </w:rPr>
      </w:pPr>
      <w:r w:rsidRPr="00C15C89">
        <w:rPr>
          <w:rFonts w:ascii="Calibri" w:hAnsi="Calibri"/>
          <w:szCs w:val="24"/>
          <w:u w:val="single"/>
        </w:rPr>
        <w:pict>
          <v:rect id="_x0000_i1025" style="width:0;height:1.5pt" o:hralign="center" o:hrstd="t" o:hr="t" fillcolor="#a0a0a0" stroked="f">
            <v:imagedata r:id="rId8" o:title=""/>
          </v:rect>
        </w:pict>
      </w:r>
    </w:p>
    <w:p w:rsidR="006270B3" w:rsidRPr="006270B3" w:rsidRDefault="006270B3" w:rsidP="0025626A">
      <w:pPr>
        <w:rPr>
          <w:rFonts w:ascii="Calibri" w:hAnsi="Calibri"/>
          <w:color w:val="FF0000"/>
          <w:sz w:val="20"/>
        </w:rPr>
      </w:pPr>
    </w:p>
    <w:p w:rsidR="00A25B75" w:rsidRDefault="00A25B75" w:rsidP="00A25B75">
      <w:pPr>
        <w:shd w:val="clear" w:color="auto" w:fill="DAEEF3"/>
        <w:rPr>
          <w:rFonts w:ascii="Calibri" w:hAnsi="Calibri"/>
          <w:b/>
          <w:szCs w:val="24"/>
        </w:rPr>
      </w:pPr>
      <w:r>
        <w:rPr>
          <w:rFonts w:ascii="Calibri" w:hAnsi="Calibri"/>
          <w:b/>
          <w:szCs w:val="24"/>
        </w:rPr>
        <w:t>STAFF MEETING (9 MARCH 2023)</w:t>
      </w:r>
    </w:p>
    <w:p w:rsidR="00A25B75" w:rsidRDefault="00A25B75" w:rsidP="0025626A">
      <w:pPr>
        <w:rPr>
          <w:rFonts w:ascii="Calibri" w:hAnsi="Calibri"/>
          <w:b/>
          <w:szCs w:val="24"/>
        </w:rPr>
      </w:pPr>
    </w:p>
    <w:p w:rsidR="006270B3" w:rsidRDefault="006270B3" w:rsidP="0025626A">
      <w:pPr>
        <w:rPr>
          <w:rFonts w:ascii="Calibri" w:hAnsi="Calibri"/>
          <w:szCs w:val="24"/>
        </w:rPr>
      </w:pPr>
      <w:r>
        <w:rPr>
          <w:rFonts w:ascii="Calibri" w:hAnsi="Calibri"/>
          <w:szCs w:val="24"/>
        </w:rPr>
        <w:t>This meeting was conducted at Frances Long’s home and was called to order by Commander Coy Ritchie at 11</w:t>
      </w:r>
      <w:r w:rsidR="00321545">
        <w:rPr>
          <w:rFonts w:ascii="Calibri" w:hAnsi="Calibri"/>
          <w:szCs w:val="24"/>
        </w:rPr>
        <w:t>03</w:t>
      </w:r>
      <w:r>
        <w:rPr>
          <w:rFonts w:ascii="Calibri" w:hAnsi="Calibri"/>
          <w:szCs w:val="24"/>
        </w:rPr>
        <w:t xml:space="preserve"> hours. Also attending were </w:t>
      </w:r>
      <w:r w:rsidR="00CA0A46">
        <w:rPr>
          <w:rFonts w:ascii="Calibri" w:hAnsi="Calibri"/>
          <w:szCs w:val="24"/>
        </w:rPr>
        <w:t xml:space="preserve">LT Evan Totten, HPM Pat Ritchie, HPM Francis Long, and HPM Stephanie Ritchie. The </w:t>
      </w:r>
      <w:r w:rsidR="00CA0A46">
        <w:rPr>
          <w:rFonts w:ascii="Calibri" w:hAnsi="Calibri"/>
          <w:szCs w:val="24"/>
        </w:rPr>
        <w:lastRenderedPageBreak/>
        <w:t>invocation was offered by LT Totten followed by the Pledge of Allegiance led by LCDR Ritchie.</w:t>
      </w:r>
    </w:p>
    <w:p w:rsidR="00CA0A46" w:rsidRDefault="00CA0A46" w:rsidP="0025626A">
      <w:pPr>
        <w:rPr>
          <w:rFonts w:ascii="Calibri" w:hAnsi="Calibri"/>
          <w:szCs w:val="24"/>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sidR="00321545">
        <w:rPr>
          <w:rFonts w:ascii="Calibri" w:hAnsi="Calibri"/>
          <w:szCs w:val="24"/>
        </w:rPr>
        <w:t xml:space="preserve"> The minutes of the meeting on 9</w:t>
      </w:r>
      <w:r>
        <w:rPr>
          <w:rFonts w:ascii="Calibri" w:hAnsi="Calibri"/>
          <w:szCs w:val="24"/>
        </w:rPr>
        <w:t xml:space="preserve"> </w:t>
      </w:r>
      <w:r w:rsidR="00321545">
        <w:rPr>
          <w:rFonts w:ascii="Calibri" w:hAnsi="Calibri"/>
          <w:szCs w:val="24"/>
        </w:rPr>
        <w:t>February 2023</w:t>
      </w:r>
      <w:r>
        <w:rPr>
          <w:rFonts w:ascii="Calibri" w:hAnsi="Calibri"/>
          <w:szCs w:val="24"/>
        </w:rPr>
        <w:t xml:space="preserve"> were approved on a motion by LT Totten and seconded by HPM Stephanie Ritchie. </w:t>
      </w:r>
    </w:p>
    <w:p w:rsidR="006270B3" w:rsidRDefault="006270B3" w:rsidP="0025626A">
      <w:pPr>
        <w:rPr>
          <w:rFonts w:ascii="Calibri" w:hAnsi="Calibri"/>
          <w:color w:val="FF0000"/>
          <w:sz w:val="22"/>
          <w:szCs w:val="22"/>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sidR="002B5C90">
        <w:rPr>
          <w:rFonts w:ascii="Calibri" w:hAnsi="Calibri"/>
          <w:color w:val="0D0D0D" w:themeColor="text1" w:themeTint="F2"/>
          <w:szCs w:val="24"/>
        </w:rPr>
        <w:t>The Treasurer’s Report as of 28 February was submitted by LCDR Ritchie. The month ended with a U.S. Bank fund balance of $6.772.47 and ENT Credit Union fund balance of $8,880.38.</w:t>
      </w:r>
      <w:r w:rsidR="00704DD1">
        <w:rPr>
          <w:rFonts w:ascii="Calibri" w:hAnsi="Calibri"/>
          <w:color w:val="0D0D0D" w:themeColor="text1" w:themeTint="F2"/>
          <w:szCs w:val="24"/>
        </w:rPr>
        <w:t xml:space="preserve"> The Treasurer’s Report was approved on a motion by Evan Totten and seconded by HPM </w:t>
      </w:r>
      <w:r w:rsidR="002B5C90">
        <w:rPr>
          <w:rFonts w:ascii="Calibri" w:hAnsi="Calibri"/>
          <w:color w:val="0D0D0D" w:themeColor="text1" w:themeTint="F2"/>
          <w:szCs w:val="24"/>
        </w:rPr>
        <w:t>Stephanie</w:t>
      </w:r>
      <w:r w:rsidR="00704DD1">
        <w:rPr>
          <w:rFonts w:ascii="Calibri" w:hAnsi="Calibri"/>
          <w:color w:val="0D0D0D" w:themeColor="text1" w:themeTint="F2"/>
          <w:szCs w:val="24"/>
        </w:rPr>
        <w:t xml:space="preserve"> Ritchie.</w:t>
      </w:r>
    </w:p>
    <w:p w:rsidR="00704DD1" w:rsidRDefault="00704DD1" w:rsidP="0025626A">
      <w:pPr>
        <w:rPr>
          <w:rFonts w:ascii="Calibri" w:hAnsi="Calibri"/>
          <w:color w:val="0D0D0D" w:themeColor="text1" w:themeTint="F2"/>
          <w:szCs w:val="24"/>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Pr>
          <w:rFonts w:ascii="Calibri" w:hAnsi="Calibri"/>
          <w:color w:val="0D0D0D" w:themeColor="text1" w:themeTint="F2"/>
          <w:szCs w:val="24"/>
        </w:rPr>
        <w:t xml:space="preserve"> LT Totten reported that</w:t>
      </w:r>
      <w:r w:rsidR="00943967">
        <w:rPr>
          <w:rFonts w:ascii="Calibri" w:hAnsi="Calibri"/>
          <w:color w:val="0D0D0D" w:themeColor="text1" w:themeTint="F2"/>
          <w:szCs w:val="24"/>
        </w:rPr>
        <w:t xml:space="preserve"> </w:t>
      </w:r>
      <w:r w:rsidR="002B5C90">
        <w:rPr>
          <w:rFonts w:ascii="Calibri" w:hAnsi="Calibri"/>
          <w:color w:val="0D0D0D" w:themeColor="text1" w:themeTint="F2"/>
          <w:szCs w:val="24"/>
        </w:rPr>
        <w:t>supplies have been ordered and names for recognition are coming in.</w:t>
      </w:r>
    </w:p>
    <w:p w:rsidR="00943967" w:rsidRDefault="00943967" w:rsidP="0025626A">
      <w:pPr>
        <w:rPr>
          <w:rFonts w:ascii="Calibri" w:hAnsi="Calibri"/>
          <w:color w:val="0D0D0D" w:themeColor="text1" w:themeTint="F2"/>
          <w:szCs w:val="24"/>
        </w:rPr>
      </w:pPr>
    </w:p>
    <w:p w:rsidR="00943967" w:rsidRDefault="00943967" w:rsidP="0025626A">
      <w:pPr>
        <w:rPr>
          <w:rFonts w:ascii="Calibri" w:hAnsi="Calibri"/>
          <w:color w:val="0D0D0D" w:themeColor="text1" w:themeTint="F2"/>
          <w:szCs w:val="24"/>
        </w:rPr>
      </w:pPr>
      <w:r>
        <w:rPr>
          <w:rFonts w:ascii="Calibri" w:hAnsi="Calibri"/>
          <w:color w:val="0D0D0D" w:themeColor="text1" w:themeTint="F2"/>
          <w:szCs w:val="24"/>
        </w:rPr>
        <w:t xml:space="preserve">ROTC/JROTC LT Totten reported that </w:t>
      </w:r>
      <w:r w:rsidR="002B5C90">
        <w:rPr>
          <w:rFonts w:ascii="Calibri" w:hAnsi="Calibri"/>
          <w:color w:val="0D0D0D" w:themeColor="text1" w:themeTint="F2"/>
          <w:szCs w:val="24"/>
        </w:rPr>
        <w:t>ROTC and JROTC</w:t>
      </w:r>
      <w:r w:rsidR="00CA3144">
        <w:rPr>
          <w:rFonts w:ascii="Calibri" w:hAnsi="Calibri"/>
          <w:color w:val="0D0D0D" w:themeColor="text1" w:themeTint="F2"/>
          <w:szCs w:val="24"/>
        </w:rPr>
        <w:t xml:space="preserve"> updates are coming in and medals, presentation folders, and certificates have been ordered.</w:t>
      </w:r>
    </w:p>
    <w:p w:rsidR="00943967" w:rsidRDefault="00943967" w:rsidP="0025626A">
      <w:pPr>
        <w:rPr>
          <w:rFonts w:ascii="Calibri" w:hAnsi="Calibri"/>
          <w:color w:val="0D0D0D" w:themeColor="text1" w:themeTint="F2"/>
          <w:szCs w:val="24"/>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The YLC will be held in Pueblo on the CSU campus on 12-16 June 2023.</w:t>
      </w:r>
      <w:r w:rsidR="00704DD1">
        <w:rPr>
          <w:rFonts w:ascii="Calibri" w:hAnsi="Calibri"/>
          <w:color w:val="0D0D0D" w:themeColor="text1" w:themeTint="F2"/>
          <w:szCs w:val="24"/>
        </w:rPr>
        <w:t xml:space="preserve"> </w:t>
      </w:r>
      <w:r w:rsidR="00CA3144">
        <w:rPr>
          <w:rFonts w:ascii="Calibri" w:hAnsi="Calibri"/>
          <w:color w:val="0D0D0D" w:themeColor="text1" w:themeTint="F2"/>
          <w:szCs w:val="24"/>
        </w:rPr>
        <w:t>All the high schools in the greater Denver area have been contacted for applications to the YLC. LCDR Ritchie will send a check for $750.00 as our chapter’s support for the YLC this year.</w:t>
      </w:r>
    </w:p>
    <w:p w:rsidR="00943967" w:rsidRDefault="00943967" w:rsidP="0025626A">
      <w:pPr>
        <w:rPr>
          <w:rFonts w:ascii="Calibri" w:hAnsi="Calibri"/>
          <w:color w:val="0D0D0D" w:themeColor="text1" w:themeTint="F2"/>
          <w:szCs w:val="24"/>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Nothing new to report.</w:t>
      </w:r>
    </w:p>
    <w:p w:rsidR="00943967" w:rsidRDefault="00943967" w:rsidP="0025626A">
      <w:pPr>
        <w:rPr>
          <w:rFonts w:ascii="Calibri" w:hAnsi="Calibri"/>
          <w:color w:val="0D0D0D" w:themeColor="text1" w:themeTint="F2"/>
          <w:szCs w:val="24"/>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Pr>
          <w:rFonts w:ascii="Calibri" w:hAnsi="Calibri"/>
          <w:color w:val="0D0D0D" w:themeColor="text1" w:themeTint="F2"/>
          <w:szCs w:val="24"/>
        </w:rPr>
        <w:t xml:space="preserve"> On 14 April there will be a Region XIII Conference in Tucson </w:t>
      </w:r>
      <w:r w:rsidR="00CA3144">
        <w:rPr>
          <w:rFonts w:ascii="Calibri" w:hAnsi="Calibri"/>
          <w:color w:val="0D0D0D" w:themeColor="text1" w:themeTint="F2"/>
          <w:szCs w:val="24"/>
        </w:rPr>
        <w:t>conducted</w:t>
      </w:r>
      <w:r>
        <w:rPr>
          <w:rFonts w:ascii="Calibri" w:hAnsi="Calibri"/>
          <w:color w:val="0D0D0D" w:themeColor="text1" w:themeTint="F2"/>
          <w:szCs w:val="24"/>
        </w:rPr>
        <w:t xml:space="preserve"> by Zoom. A second Conference is sche</w:t>
      </w:r>
      <w:r w:rsidR="00CA3144">
        <w:rPr>
          <w:rFonts w:ascii="Calibri" w:hAnsi="Calibri"/>
          <w:color w:val="0D0D0D" w:themeColor="text1" w:themeTint="F2"/>
          <w:szCs w:val="24"/>
        </w:rPr>
        <w:t>duled for 15-17 June in Phoenix and will also be conducted utilizing Zoom.</w:t>
      </w:r>
    </w:p>
    <w:p w:rsidR="00257AB8" w:rsidRPr="00815501" w:rsidRDefault="00257AB8" w:rsidP="0025626A">
      <w:pPr>
        <w:rPr>
          <w:rFonts w:ascii="Calibri" w:hAnsi="Calibri"/>
          <w:color w:val="0D0D0D" w:themeColor="text1" w:themeTint="F2"/>
          <w:sz w:val="20"/>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lastRenderedPageBreak/>
        <w:t>Membership</w:t>
      </w:r>
      <w:r>
        <w:rPr>
          <w:rFonts w:ascii="Calibri" w:hAnsi="Calibri"/>
          <w:color w:val="0D0D0D" w:themeColor="text1" w:themeTint="F2"/>
          <w:szCs w:val="24"/>
        </w:rPr>
        <w:t xml:space="preserve"> LCDR Ritchie reported </w:t>
      </w:r>
      <w:r w:rsidR="00CA3144">
        <w:rPr>
          <w:rFonts w:ascii="Calibri" w:hAnsi="Calibri"/>
          <w:color w:val="0D0D0D" w:themeColor="text1" w:themeTint="F2"/>
          <w:szCs w:val="24"/>
        </w:rPr>
        <w:t>that a possible new member has indicated he will attend our next general membership luncheon.</w:t>
      </w:r>
    </w:p>
    <w:p w:rsidR="0029291D" w:rsidRPr="00815501" w:rsidRDefault="0029291D" w:rsidP="0025626A">
      <w:pPr>
        <w:rPr>
          <w:rFonts w:ascii="Calibri" w:hAnsi="Calibri"/>
          <w:color w:val="0D0D0D" w:themeColor="text1" w:themeTint="F2"/>
          <w:sz w:val="20"/>
        </w:rPr>
      </w:pPr>
    </w:p>
    <w:p w:rsidR="00F316C3" w:rsidRDefault="0029291D" w:rsidP="0025626A">
      <w:pPr>
        <w:rPr>
          <w:rFonts w:ascii="Calibri" w:hAnsi="Calibri"/>
          <w:color w:val="0D0D0D" w:themeColor="text1" w:themeTint="F2"/>
          <w:szCs w:val="24"/>
        </w:rPr>
      </w:pPr>
      <w:r w:rsidRPr="0029291D">
        <w:rPr>
          <w:rFonts w:ascii="Calibri" w:hAnsi="Calibri"/>
          <w:color w:val="0D0D0D" w:themeColor="text1" w:themeTint="F2"/>
          <w:szCs w:val="24"/>
          <w:u w:val="single"/>
        </w:rPr>
        <w:t>Hospitality</w:t>
      </w:r>
      <w:r>
        <w:rPr>
          <w:rFonts w:ascii="Calibri" w:hAnsi="Calibri"/>
          <w:color w:val="0D0D0D" w:themeColor="text1" w:themeTint="F2"/>
          <w:szCs w:val="24"/>
        </w:rPr>
        <w:t xml:space="preserve"> </w:t>
      </w:r>
      <w:r w:rsidR="00F316C3">
        <w:rPr>
          <w:rFonts w:ascii="Calibri" w:hAnsi="Calibri"/>
          <w:color w:val="0D0D0D" w:themeColor="text1" w:themeTint="F2"/>
          <w:szCs w:val="24"/>
        </w:rPr>
        <w:t>Our next general membership luncheon will be held on 22 April 2023 at Las Brisas Restaurant with the social period at 11:30 and lunch at 12:00.</w:t>
      </w:r>
    </w:p>
    <w:p w:rsidR="0029291D" w:rsidRPr="00815501" w:rsidRDefault="0029291D" w:rsidP="0025626A">
      <w:pPr>
        <w:rPr>
          <w:rFonts w:ascii="Calibri" w:hAnsi="Calibri"/>
          <w:color w:val="0D0D0D" w:themeColor="text1" w:themeTint="F2"/>
          <w:sz w:val="20"/>
        </w:rPr>
      </w:pPr>
    </w:p>
    <w:p w:rsidR="009D0A10" w:rsidRDefault="00257AB8" w:rsidP="0025626A">
      <w:pPr>
        <w:rPr>
          <w:rFonts w:ascii="Calibri" w:hAnsi="Calibri"/>
          <w:color w:val="0D0D0D" w:themeColor="text1" w:themeTint="F2"/>
          <w:szCs w:val="24"/>
        </w:rPr>
      </w:pPr>
      <w:r>
        <w:rPr>
          <w:rFonts w:ascii="Calibri" w:hAnsi="Calibri"/>
          <w:color w:val="0D0D0D" w:themeColor="text1" w:themeTint="F2"/>
          <w:szCs w:val="24"/>
        </w:rPr>
        <w:t xml:space="preserve"> </w:t>
      </w:r>
      <w:r w:rsidR="0029291D" w:rsidRPr="009D0A10">
        <w:rPr>
          <w:rFonts w:ascii="Calibri" w:hAnsi="Calibri"/>
          <w:color w:val="0D0D0D" w:themeColor="text1" w:themeTint="F2"/>
          <w:szCs w:val="24"/>
          <w:u w:val="single"/>
        </w:rPr>
        <w:t>Program/Speaker</w:t>
      </w:r>
      <w:r w:rsidR="0029291D">
        <w:rPr>
          <w:rFonts w:ascii="Calibri" w:hAnsi="Calibri"/>
          <w:color w:val="0D0D0D" w:themeColor="text1" w:themeTint="F2"/>
          <w:szCs w:val="24"/>
        </w:rPr>
        <w:t xml:space="preserve"> </w:t>
      </w:r>
      <w:r w:rsidR="00CA3144">
        <w:rPr>
          <w:rFonts w:ascii="Calibri" w:hAnsi="Calibri"/>
          <w:color w:val="0D0D0D" w:themeColor="text1" w:themeTint="F2"/>
          <w:szCs w:val="24"/>
        </w:rPr>
        <w:t xml:space="preserve">LT Totten will be our speaker on 22 April. He will be speaking about his military experiences during </w:t>
      </w:r>
      <w:r w:rsidR="00F316C3">
        <w:rPr>
          <w:rFonts w:ascii="Calibri" w:hAnsi="Calibri"/>
          <w:color w:val="0D0D0D" w:themeColor="text1" w:themeTint="F2"/>
          <w:szCs w:val="24"/>
        </w:rPr>
        <w:t>the Viet Nam War.</w:t>
      </w:r>
    </w:p>
    <w:p w:rsidR="009D0A10" w:rsidRPr="00815501" w:rsidRDefault="009D0A10" w:rsidP="0025626A">
      <w:pPr>
        <w:rPr>
          <w:rFonts w:ascii="Calibri" w:hAnsi="Calibri"/>
          <w:color w:val="0D0D0D" w:themeColor="text1" w:themeTint="F2"/>
          <w:sz w:val="20"/>
        </w:rPr>
      </w:pPr>
    </w:p>
    <w:p w:rsidR="00257AB8" w:rsidRPr="00CA0A46" w:rsidRDefault="009D0A10" w:rsidP="0025626A">
      <w:pPr>
        <w:rPr>
          <w:rFonts w:ascii="Calibri" w:hAnsi="Calibri"/>
          <w:color w:val="0D0D0D" w:themeColor="text1" w:themeTint="F2"/>
          <w:szCs w:val="24"/>
        </w:rPr>
      </w:pPr>
      <w:r w:rsidRPr="009D0A10">
        <w:rPr>
          <w:rFonts w:ascii="Calibri" w:hAnsi="Calibri"/>
          <w:color w:val="0D0D0D" w:themeColor="text1" w:themeTint="F2"/>
          <w:szCs w:val="24"/>
          <w:u w:val="single"/>
        </w:rPr>
        <w:t>New Business</w:t>
      </w:r>
      <w:r>
        <w:rPr>
          <w:rFonts w:ascii="Calibri" w:hAnsi="Calibri"/>
          <w:color w:val="0D0D0D" w:themeColor="text1" w:themeTint="F2"/>
          <w:szCs w:val="24"/>
        </w:rPr>
        <w:t xml:space="preserve"> LT Totten </w:t>
      </w:r>
      <w:r w:rsidR="00F316C3">
        <w:rPr>
          <w:rFonts w:ascii="Calibri" w:hAnsi="Calibri"/>
          <w:color w:val="0D0D0D" w:themeColor="text1" w:themeTint="F2"/>
          <w:szCs w:val="24"/>
        </w:rPr>
        <w:t>has been selected as a member of the Committee for Renaming MOWW. Their first meeting has already occurred. This will be a year-long study before they make any recommendations.</w:t>
      </w:r>
      <w:r w:rsidR="0029291D">
        <w:rPr>
          <w:rFonts w:ascii="Calibri" w:hAnsi="Calibri"/>
          <w:color w:val="0D0D0D" w:themeColor="text1" w:themeTint="F2"/>
          <w:szCs w:val="24"/>
        </w:rPr>
        <w:t xml:space="preserve"> </w:t>
      </w:r>
    </w:p>
    <w:p w:rsidR="006270B3" w:rsidRPr="00815501" w:rsidRDefault="006270B3" w:rsidP="0025626A">
      <w:pPr>
        <w:rPr>
          <w:rFonts w:ascii="Calibri" w:hAnsi="Calibri"/>
          <w:color w:val="FF0000"/>
          <w:sz w:val="20"/>
        </w:rPr>
      </w:pPr>
    </w:p>
    <w:p w:rsidR="009D0A10" w:rsidRDefault="000A26AA"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Next Staff Meeting</w:t>
      </w:r>
      <w:r>
        <w:rPr>
          <w:rFonts w:ascii="Calibri" w:hAnsi="Calibri"/>
          <w:color w:val="0D0D0D" w:themeColor="text1" w:themeTint="F2"/>
          <w:sz w:val="22"/>
          <w:szCs w:val="22"/>
        </w:rPr>
        <w:t xml:space="preserve"> Thursday, </w:t>
      </w:r>
      <w:r w:rsidR="00F316C3">
        <w:rPr>
          <w:rFonts w:ascii="Calibri" w:hAnsi="Calibri"/>
          <w:color w:val="0D0D0D" w:themeColor="text1" w:themeTint="F2"/>
          <w:sz w:val="22"/>
          <w:szCs w:val="22"/>
        </w:rPr>
        <w:t>6</w:t>
      </w:r>
      <w:r>
        <w:rPr>
          <w:rFonts w:ascii="Calibri" w:hAnsi="Calibri"/>
          <w:color w:val="0D0D0D" w:themeColor="text1" w:themeTint="F2"/>
          <w:sz w:val="22"/>
          <w:szCs w:val="22"/>
        </w:rPr>
        <w:t xml:space="preserve"> </w:t>
      </w:r>
      <w:r w:rsidR="00F316C3">
        <w:rPr>
          <w:rFonts w:ascii="Calibri" w:hAnsi="Calibri"/>
          <w:color w:val="0D0D0D" w:themeColor="text1" w:themeTint="F2"/>
          <w:sz w:val="22"/>
          <w:szCs w:val="22"/>
        </w:rPr>
        <w:t>April</w:t>
      </w:r>
      <w:r>
        <w:rPr>
          <w:rFonts w:ascii="Calibri" w:hAnsi="Calibri"/>
          <w:color w:val="0D0D0D" w:themeColor="text1" w:themeTint="F2"/>
          <w:sz w:val="22"/>
          <w:szCs w:val="22"/>
        </w:rPr>
        <w:t xml:space="preserve"> 2023 starting at 1100 hours at </w:t>
      </w:r>
      <w:r w:rsidR="00F316C3">
        <w:rPr>
          <w:rFonts w:ascii="Calibri" w:hAnsi="Calibri"/>
          <w:color w:val="0D0D0D" w:themeColor="text1" w:themeTint="F2"/>
          <w:sz w:val="22"/>
          <w:szCs w:val="22"/>
        </w:rPr>
        <w:t xml:space="preserve">the home of HPM </w:t>
      </w:r>
      <w:r>
        <w:rPr>
          <w:rFonts w:ascii="Calibri" w:hAnsi="Calibri"/>
          <w:color w:val="0D0D0D" w:themeColor="text1" w:themeTint="F2"/>
          <w:sz w:val="22"/>
          <w:szCs w:val="22"/>
        </w:rPr>
        <w:t>Frances Long</w:t>
      </w:r>
      <w:r w:rsidR="00F316C3">
        <w:rPr>
          <w:rFonts w:ascii="Calibri" w:hAnsi="Calibri"/>
          <w:color w:val="0D0D0D" w:themeColor="text1" w:themeTint="F2"/>
          <w:sz w:val="22"/>
          <w:szCs w:val="22"/>
        </w:rPr>
        <w:t>.</w:t>
      </w:r>
    </w:p>
    <w:p w:rsidR="00F316C3" w:rsidRPr="00815501" w:rsidRDefault="00F316C3" w:rsidP="0025626A">
      <w:pPr>
        <w:rPr>
          <w:rFonts w:ascii="Calibri" w:hAnsi="Calibri"/>
          <w:color w:val="0D0D0D" w:themeColor="text1" w:themeTint="F2"/>
          <w:sz w:val="20"/>
        </w:rPr>
      </w:pPr>
    </w:p>
    <w:p w:rsidR="009D0A10" w:rsidRDefault="009D0A10"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Benediction</w:t>
      </w:r>
      <w:r>
        <w:rPr>
          <w:rFonts w:ascii="Calibri" w:hAnsi="Calibri"/>
          <w:color w:val="0D0D0D" w:themeColor="text1" w:themeTint="F2"/>
          <w:sz w:val="22"/>
          <w:szCs w:val="22"/>
        </w:rPr>
        <w:t xml:space="preserve"> Offered by LT Totten.</w:t>
      </w:r>
    </w:p>
    <w:p w:rsidR="009D0A10" w:rsidRPr="00815501" w:rsidRDefault="009D0A10" w:rsidP="0025626A">
      <w:pPr>
        <w:rPr>
          <w:rFonts w:ascii="Calibri" w:hAnsi="Calibri"/>
          <w:color w:val="0D0D0D" w:themeColor="text1" w:themeTint="F2"/>
          <w:sz w:val="20"/>
        </w:rPr>
      </w:pPr>
    </w:p>
    <w:p w:rsidR="009D0A10" w:rsidRDefault="009D0A10" w:rsidP="0025626A">
      <w:pPr>
        <w:rPr>
          <w:rFonts w:ascii="Calibri" w:hAnsi="Calibri"/>
          <w:color w:val="0D0D0D" w:themeColor="text1" w:themeTint="F2"/>
          <w:sz w:val="22"/>
          <w:szCs w:val="22"/>
        </w:rPr>
      </w:pPr>
      <w:r w:rsidRPr="00815501">
        <w:rPr>
          <w:rFonts w:ascii="Calibri" w:hAnsi="Calibri"/>
          <w:color w:val="0D0D0D" w:themeColor="text1" w:themeTint="F2"/>
          <w:sz w:val="22"/>
          <w:szCs w:val="22"/>
          <w:u w:val="single"/>
        </w:rPr>
        <w:t>Adjournment</w:t>
      </w:r>
      <w:r>
        <w:rPr>
          <w:rFonts w:ascii="Calibri" w:hAnsi="Calibri"/>
          <w:color w:val="0D0D0D" w:themeColor="text1" w:themeTint="F2"/>
          <w:sz w:val="22"/>
          <w:szCs w:val="22"/>
        </w:rPr>
        <w:t xml:space="preserve"> LCDR Ritchie adjourned the meeting at </w:t>
      </w:r>
      <w:r w:rsidR="00815501">
        <w:rPr>
          <w:rFonts w:ascii="Calibri" w:hAnsi="Calibri"/>
          <w:color w:val="0D0D0D" w:themeColor="text1" w:themeTint="F2"/>
          <w:sz w:val="22"/>
          <w:szCs w:val="22"/>
        </w:rPr>
        <w:t>12</w:t>
      </w:r>
      <w:r w:rsidR="00F316C3">
        <w:rPr>
          <w:rFonts w:ascii="Calibri" w:hAnsi="Calibri"/>
          <w:color w:val="0D0D0D" w:themeColor="text1" w:themeTint="F2"/>
          <w:sz w:val="22"/>
          <w:szCs w:val="22"/>
        </w:rPr>
        <w:t>11</w:t>
      </w:r>
      <w:r w:rsidR="00815501">
        <w:rPr>
          <w:rFonts w:ascii="Calibri" w:hAnsi="Calibri"/>
          <w:color w:val="0D0D0D" w:themeColor="text1" w:themeTint="F2"/>
          <w:sz w:val="22"/>
          <w:szCs w:val="22"/>
        </w:rPr>
        <w:t xml:space="preserve"> hours.</w:t>
      </w:r>
    </w:p>
    <w:p w:rsidR="00815501" w:rsidRDefault="00C15C89" w:rsidP="00815501">
      <w:pPr>
        <w:rPr>
          <w:rFonts w:ascii="Calibri" w:hAnsi="Calibri"/>
          <w:szCs w:val="24"/>
          <w:u w:val="single"/>
        </w:rPr>
      </w:pPr>
      <w:r w:rsidRPr="00C15C89">
        <w:rPr>
          <w:rFonts w:ascii="Calibri" w:hAnsi="Calibri"/>
          <w:szCs w:val="24"/>
          <w:u w:val="single"/>
        </w:rPr>
        <w:pict>
          <v:rect id="_x0000_i1026" style="width:0;height:1.5pt" o:hralign="center" o:hrstd="t" o:hr="t" fillcolor="#a0a0a0" stroked="f">
            <v:imagedata r:id="rId8" o:title=""/>
          </v:rect>
        </w:pict>
      </w:r>
    </w:p>
    <w:p w:rsidR="009D0A10" w:rsidRPr="009D0A10" w:rsidRDefault="009D0A10" w:rsidP="0025626A">
      <w:pPr>
        <w:rPr>
          <w:rFonts w:ascii="Calibri" w:hAnsi="Calibri"/>
          <w:color w:val="0D0D0D" w:themeColor="text1" w:themeTint="F2"/>
          <w:sz w:val="22"/>
          <w:szCs w:val="22"/>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F316C3">
        <w:rPr>
          <w:rFonts w:ascii="Calibri" w:hAnsi="Calibri"/>
          <w:b/>
          <w:szCs w:val="24"/>
        </w:rPr>
        <w:t>April</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F316C3">
        <w:rPr>
          <w:rFonts w:ascii="Calibri" w:hAnsi="Calibri"/>
          <w:b/>
          <w:szCs w:val="24"/>
        </w:rPr>
        <w:t>6 April</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1-6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D60FCB">
        <w:rPr>
          <w:rFonts w:ascii="Calibri" w:hAnsi="Calibri"/>
          <w:b/>
          <w:szCs w:val="24"/>
        </w:rPr>
        <w:t>22 April</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p w:rsidR="009930EA" w:rsidRPr="0003591C"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9930EA">
        <w:rPr>
          <w:rFonts w:ascii="Calibri" w:hAnsi="Calibri"/>
          <w:sz w:val="22"/>
          <w:szCs w:val="22"/>
        </w:rPr>
        <w:t>L</w:t>
      </w:r>
      <w:r w:rsidR="00D60FCB">
        <w:rPr>
          <w:rFonts w:ascii="Calibri" w:hAnsi="Calibri"/>
          <w:sz w:val="22"/>
          <w:szCs w:val="22"/>
        </w:rPr>
        <w:t>T Evan Totten with a presentation on his experiences during the Viet Nam War.</w:t>
      </w:r>
    </w:p>
    <w:p w:rsidR="0003591C" w:rsidRPr="009930EA" w:rsidRDefault="0003591C" w:rsidP="00D60FCB">
      <w:pPr>
        <w:pStyle w:val="ListParagraph"/>
        <w:ind w:left="1170"/>
        <w:jc w:val="both"/>
        <w:rPr>
          <w:rFonts w:ascii="Calibri" w:hAnsi="Calibri"/>
          <w:b/>
          <w:sz w:val="22"/>
          <w:szCs w:val="22"/>
        </w:rPr>
      </w:pPr>
    </w:p>
    <w:p w:rsidR="00F0216B" w:rsidRPr="00882142" w:rsidRDefault="00F0216B" w:rsidP="009930EA">
      <w:pPr>
        <w:pStyle w:val="ListParagraph"/>
        <w:ind w:left="1170"/>
        <w:jc w:val="both"/>
        <w:rPr>
          <w:rFonts w:ascii="Calibri" w:hAnsi="Calibri"/>
          <w:b/>
          <w:sz w:val="22"/>
          <w:szCs w:val="22"/>
        </w:rPr>
      </w:pPr>
      <w:r w:rsidRPr="00882142">
        <w:rPr>
          <w:rFonts w:ascii="Calibri" w:hAnsi="Calibri"/>
          <w:sz w:val="22"/>
          <w:szCs w:val="22"/>
        </w:rPr>
        <w:t xml:space="preserve"> </w:t>
      </w:r>
    </w:p>
    <w:bookmarkEnd w:id="0"/>
    <w:p w:rsidR="001D4122" w:rsidRDefault="00C15C89" w:rsidP="00D8546F">
      <w:pPr>
        <w:rPr>
          <w:rFonts w:ascii="Calibri" w:hAnsi="Calibri"/>
          <w:szCs w:val="24"/>
          <w:u w:val="single"/>
        </w:rPr>
      </w:pPr>
      <w:r w:rsidRPr="00C15C89">
        <w:rPr>
          <w:rFonts w:ascii="Calibri" w:hAnsi="Calibri"/>
          <w:szCs w:val="24"/>
          <w:u w:val="single"/>
        </w:rPr>
        <w:pict>
          <v:rect id="_x0000_i1027" style="width:0;height:1.5pt" o:hralign="center" o:hrstd="t" o:hr="t" fillcolor="#a0a0a0" stroked="f">
            <v:imagedata r:id="rId8" o:title=""/>
          </v:rect>
        </w:pict>
      </w:r>
    </w:p>
    <w:p w:rsidR="00340E7B" w:rsidRDefault="00340E7B"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lastRenderedPageBreak/>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5A65F8" w:rsidRDefault="005A65F8" w:rsidP="00561919">
      <w:pPr>
        <w:rPr>
          <w:rFonts w:ascii="Calibri" w:hAnsi="Calibri"/>
          <w:b/>
          <w:sz w:val="16"/>
          <w:szCs w:val="16"/>
        </w:rPr>
      </w:pPr>
    </w:p>
    <w:p w:rsidR="006F53DA" w:rsidRPr="005A65F8" w:rsidRDefault="005A65F8" w:rsidP="00561919">
      <w:pPr>
        <w:rPr>
          <w:rFonts w:ascii="Calibri" w:hAnsi="Calibri"/>
          <w:b/>
          <w:color w:val="FF0000"/>
          <w:sz w:val="28"/>
          <w:szCs w:val="28"/>
        </w:rPr>
      </w:pPr>
      <w:r w:rsidRPr="005A65F8">
        <w:rPr>
          <w:rFonts w:ascii="Calibri" w:hAnsi="Calibri"/>
          <w:color w:val="FF0000"/>
          <w:sz w:val="28"/>
          <w:szCs w:val="28"/>
        </w:rPr>
        <w:t>T</w:t>
      </w:r>
      <w:r>
        <w:rPr>
          <w:rFonts w:ascii="Calibri" w:hAnsi="Calibri"/>
          <w:color w:val="FF0000"/>
          <w:sz w:val="28"/>
          <w:szCs w:val="28"/>
        </w:rPr>
        <w:t>HE CAPTAIN HAS TURNED OFF THE SEATBELT LIGHT.  YOU ARE FREE TO MOVE ABOUT THE CABIN.</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4316F5">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4316F5">
        <w:rPr>
          <w:rFonts w:ascii="Calibri" w:hAnsi="Calibri"/>
          <w:szCs w:val="24"/>
        </w:rPr>
        <w:t xml:space="preserve">      </w:t>
      </w:r>
      <w:r w:rsidRPr="00BF784F">
        <w:rPr>
          <w:rFonts w:ascii="Calibri" w:hAnsi="Calibri"/>
          <w:szCs w:val="24"/>
        </w:rPr>
        <w:t>Surgeon General, MOWW</w:t>
      </w:r>
    </w:p>
    <w:p w:rsidR="00D4475C" w:rsidRDefault="00D4475C" w:rsidP="00C97B47">
      <w:pPr>
        <w:jc w:val="both"/>
        <w:rPr>
          <w:rFonts w:ascii="Calibri" w:hAnsi="Calibri"/>
          <w:sz w:val="16"/>
          <w:szCs w:val="16"/>
        </w:rPr>
      </w:pPr>
    </w:p>
    <w:p w:rsidR="00F91D48" w:rsidRDefault="005A65F8" w:rsidP="00C97B47">
      <w:pPr>
        <w:jc w:val="both"/>
        <w:rPr>
          <w:rFonts w:ascii="Calibri" w:hAnsi="Calibri"/>
          <w:sz w:val="22"/>
          <w:szCs w:val="22"/>
        </w:rPr>
      </w:pPr>
      <w:r w:rsidRPr="005A65F8">
        <w:rPr>
          <w:rFonts w:ascii="Calibri" w:hAnsi="Calibri"/>
          <w:sz w:val="22"/>
          <w:szCs w:val="22"/>
        </w:rPr>
        <w:t>Pulmonary</w:t>
      </w:r>
      <w:r>
        <w:rPr>
          <w:rFonts w:ascii="Calibri" w:hAnsi="Calibri"/>
          <w:sz w:val="22"/>
          <w:szCs w:val="22"/>
        </w:rPr>
        <w:t xml:space="preserve"> Embolism (PE) once seemed an exotic disease. As my personal experiences demonstrated, twice, it can be all too common. </w:t>
      </w:r>
      <w:r w:rsidRPr="005A65F8">
        <w:rPr>
          <w:rFonts w:ascii="Calibri" w:hAnsi="Calibri"/>
          <w:sz w:val="22"/>
          <w:szCs w:val="22"/>
          <w:u w:val="single"/>
        </w:rPr>
        <w:t>Healthy people can get PE</w:t>
      </w:r>
      <w:r>
        <w:rPr>
          <w:rFonts w:ascii="Calibri" w:hAnsi="Calibri"/>
          <w:sz w:val="22"/>
          <w:szCs w:val="22"/>
        </w:rPr>
        <w:t>. The condition results</w:t>
      </w:r>
      <w:r w:rsidRPr="005A65F8">
        <w:rPr>
          <w:rFonts w:ascii="Calibri" w:hAnsi="Calibri"/>
          <w:sz w:val="22"/>
          <w:szCs w:val="22"/>
        </w:rPr>
        <w:t xml:space="preserve"> </w:t>
      </w:r>
      <w:r>
        <w:rPr>
          <w:rFonts w:ascii="Calibri" w:hAnsi="Calibri"/>
          <w:sz w:val="22"/>
          <w:szCs w:val="22"/>
        </w:rPr>
        <w:t>from blood clots moving to a main or branch artery in the lungs, thus stopping its functions. Clots often originate in a leg’s deep veins, and more than one embolus at a time is typical. If the vessels blocked are in critical places, one can die; otherwise, it is treatable. Large blockages can b</w:t>
      </w:r>
      <w:r w:rsidR="00B47887">
        <w:rPr>
          <w:rFonts w:ascii="Calibri" w:hAnsi="Calibri"/>
          <w:sz w:val="22"/>
          <w:szCs w:val="22"/>
        </w:rPr>
        <w:t>e untreatable and fatal. Symptom</w:t>
      </w:r>
      <w:r>
        <w:rPr>
          <w:rFonts w:ascii="Calibri" w:hAnsi="Calibri"/>
          <w:sz w:val="22"/>
          <w:szCs w:val="22"/>
        </w:rPr>
        <w:t>s include sudden shortness of breath, chest pain that gets worse but does not get better when one rests, and coughing, perhaps with blood in the sputum. Ot</w:t>
      </w:r>
      <w:r w:rsidR="00B47887">
        <w:rPr>
          <w:rFonts w:ascii="Calibri" w:hAnsi="Calibri"/>
          <w:sz w:val="22"/>
          <w:szCs w:val="22"/>
        </w:rPr>
        <w:t>h</w:t>
      </w:r>
      <w:r>
        <w:rPr>
          <w:rFonts w:ascii="Calibri" w:hAnsi="Calibri"/>
          <w:sz w:val="22"/>
          <w:szCs w:val="22"/>
        </w:rPr>
        <w:t>er symptoms may be wheezing, legs swelling (usually in the one with the deep vein disease), clammy or bluish coloring, rapid or irregular heartb</w:t>
      </w:r>
      <w:r w:rsidR="00B47887">
        <w:rPr>
          <w:rFonts w:ascii="Calibri" w:hAnsi="Calibri"/>
          <w:sz w:val="22"/>
          <w:szCs w:val="22"/>
        </w:rPr>
        <w:t>eat and possibly fainting. Rapi</w:t>
      </w:r>
      <w:r>
        <w:rPr>
          <w:rFonts w:ascii="Calibri" w:hAnsi="Calibri"/>
          <w:sz w:val="22"/>
          <w:szCs w:val="22"/>
        </w:rPr>
        <w:t>d treatment with anticoagulants,</w:t>
      </w:r>
      <w:r w:rsidR="00B47887">
        <w:rPr>
          <w:rFonts w:ascii="Calibri" w:hAnsi="Calibri"/>
          <w:sz w:val="22"/>
          <w:szCs w:val="22"/>
        </w:rPr>
        <w:t xml:space="preserve"> in the hospital, can be lifesav</w:t>
      </w:r>
      <w:r>
        <w:rPr>
          <w:rFonts w:ascii="Calibri" w:hAnsi="Calibri"/>
          <w:sz w:val="22"/>
          <w:szCs w:val="22"/>
        </w:rPr>
        <w:t>ing.</w:t>
      </w:r>
      <w:r w:rsidR="00B47887">
        <w:rPr>
          <w:rFonts w:ascii="Calibri" w:hAnsi="Calibri"/>
          <w:sz w:val="22"/>
          <w:szCs w:val="22"/>
        </w:rPr>
        <w:t xml:space="preserve"> Symptoms vary with the amount of lung blood vessels involved, or with a history of lung and/or heart disease. Regardless, </w:t>
      </w:r>
      <w:r w:rsidR="00B47887" w:rsidRPr="00B47887">
        <w:rPr>
          <w:rFonts w:ascii="Calibri" w:hAnsi="Calibri"/>
          <w:sz w:val="22"/>
          <w:szCs w:val="22"/>
          <w:u w:val="single"/>
        </w:rPr>
        <w:t>immediately</w:t>
      </w:r>
      <w:r w:rsidR="00B47887">
        <w:rPr>
          <w:rFonts w:ascii="Calibri" w:hAnsi="Calibri"/>
          <w:sz w:val="22"/>
          <w:szCs w:val="22"/>
        </w:rPr>
        <w:t xml:space="preserve"> see a doctor. I, foolishly, drove from the Albuquerque airport to my Santa Fe doctor, the first time. I should have immediately gone to the University Hospital in Albuquerque. Emergency Department treatment includes chest x-rays, lung scans, CAT scans, ultrasound to one’s leg veins to find clots, etc. Risk factors include prolonged immobility, e.g., long-term bed rest, long journeys with legs cramped, old age, medical problems, heart disease, cancer, pregnancy and dehydration. Family history can also play a part. Having surgery—especially hip or knee joint </w:t>
      </w:r>
      <w:r w:rsidR="00B47887">
        <w:rPr>
          <w:rFonts w:ascii="Calibri" w:hAnsi="Calibri"/>
          <w:sz w:val="22"/>
          <w:szCs w:val="22"/>
        </w:rPr>
        <w:lastRenderedPageBreak/>
        <w:t>replacement—may allow embolic tissue to enter the bloodstream. Surgical risk increases with the length</w:t>
      </w:r>
    </w:p>
    <w:p w:rsidR="005A65F8" w:rsidRPr="005A65F8" w:rsidRDefault="00F97618" w:rsidP="00C97B47">
      <w:pPr>
        <w:jc w:val="both"/>
        <w:rPr>
          <w:rFonts w:ascii="Calibri" w:hAnsi="Calibri"/>
          <w:sz w:val="22"/>
          <w:szCs w:val="22"/>
        </w:rPr>
      </w:pPr>
      <w:r>
        <w:rPr>
          <w:rFonts w:ascii="Calibri" w:hAnsi="Calibri"/>
          <w:sz w:val="22"/>
          <w:szCs w:val="22"/>
        </w:rPr>
        <w:t>o</w:t>
      </w:r>
      <w:r w:rsidR="00B47887">
        <w:rPr>
          <w:rFonts w:ascii="Calibri" w:hAnsi="Calibri"/>
          <w:sz w:val="22"/>
          <w:szCs w:val="22"/>
        </w:rPr>
        <w:t>f anesthesi</w:t>
      </w:r>
      <w:r>
        <w:rPr>
          <w:rFonts w:ascii="Calibri" w:hAnsi="Calibri"/>
          <w:sz w:val="22"/>
          <w:szCs w:val="22"/>
        </w:rPr>
        <w:t>a</w:t>
      </w:r>
      <w:r w:rsidR="00B47887">
        <w:rPr>
          <w:rFonts w:ascii="Calibri" w:hAnsi="Calibri"/>
          <w:sz w:val="22"/>
          <w:szCs w:val="22"/>
        </w:rPr>
        <w:t>. Smoking also increases risk, as does being overweight and taking some female replacement medications. So stop! What should I do</w:t>
      </w:r>
      <w:r>
        <w:rPr>
          <w:rFonts w:ascii="Calibri" w:hAnsi="Calibri"/>
          <w:sz w:val="22"/>
          <w:szCs w:val="22"/>
        </w:rPr>
        <w:t>? Immediately seek help. Minutes count! Once in the hospital, you will receive an injectable anticoagulant until an oral medication is used (the later often for six months or more). Fortunately, once blood thinner prevents clots from expanding, the clots generally resolve by themselves. Physically removing clots, e.g., inserting vein filters and surgery are generally reserved for use in extremely serious conditions and have complications of their own. In the hospital, pressure stockings, physical motion devices or just individual moving around helps. The IV pole pushers in the halls with their bottoms hanging out are saving their lives after surgery. In short, walk every day for exercise. While traveling via airlines, walk as much as you can (even  on an aircraft). When driving, stop and walk every hour. Keep hydrated (without coffee and alcohol) while traveling. Wear support stockings (previously called “orthopedic stockings”) to help the legs move the blood. Lose weight. Be proactive!</w:t>
      </w:r>
    </w:p>
    <w:p w:rsidR="00F97618" w:rsidRDefault="00F97618" w:rsidP="00C97B47">
      <w:pPr>
        <w:jc w:val="both"/>
        <w:rPr>
          <w:rFonts w:ascii="Calibri" w:hAnsi="Calibri"/>
          <w:i/>
          <w:sz w:val="22"/>
          <w:szCs w:val="22"/>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w:t>
      </w:r>
      <w:r w:rsidR="0003591C">
        <w:rPr>
          <w:rFonts w:ascii="Calibri" w:hAnsi="Calibri"/>
          <w:i/>
          <w:sz w:val="22"/>
          <w:szCs w:val="22"/>
        </w:rPr>
        <w:t xml:space="preserve">REVIEW </w:t>
      </w:r>
      <w:r w:rsidR="006652B8">
        <w:rPr>
          <w:rFonts w:ascii="Calibri" w:hAnsi="Calibri"/>
          <w:i/>
          <w:sz w:val="22"/>
          <w:szCs w:val="22"/>
        </w:rPr>
        <w:t>APRIL</w:t>
      </w:r>
      <w:r w:rsidRPr="00441D75">
        <w:rPr>
          <w:rFonts w:ascii="Calibri" w:hAnsi="Calibri"/>
          <w:i/>
          <w:sz w:val="22"/>
          <w:szCs w:val="22"/>
        </w:rPr>
        <w:t xml:space="preserve"> 201</w:t>
      </w:r>
      <w:r w:rsidR="006652B8">
        <w:rPr>
          <w:rFonts w:ascii="Calibri" w:hAnsi="Calibri"/>
          <w:i/>
          <w:sz w:val="22"/>
          <w:szCs w:val="22"/>
        </w:rPr>
        <w:t>3</w:t>
      </w:r>
      <w:r w:rsidRPr="00441D75">
        <w:rPr>
          <w:rFonts w:ascii="Calibri" w:hAnsi="Calibri"/>
          <w:i/>
          <w:sz w:val="22"/>
          <w:szCs w:val="22"/>
        </w:rPr>
        <w:t xml:space="preserve"> p</w:t>
      </w:r>
      <w:r w:rsidR="00447E13">
        <w:rPr>
          <w:rFonts w:ascii="Calibri" w:hAnsi="Calibri"/>
          <w:i/>
          <w:sz w:val="22"/>
          <w:szCs w:val="22"/>
        </w:rPr>
        <w:t>2</w:t>
      </w:r>
      <w:r w:rsidR="006652B8">
        <w:rPr>
          <w:rFonts w:ascii="Calibri" w:hAnsi="Calibri"/>
          <w:i/>
          <w:sz w:val="22"/>
          <w:szCs w:val="22"/>
        </w:rPr>
        <w:t>1</w:t>
      </w:r>
      <w:r w:rsidRPr="00441D75">
        <w:rPr>
          <w:rFonts w:ascii="Calibri" w:hAnsi="Calibri"/>
          <w:i/>
          <w:sz w:val="22"/>
          <w:szCs w:val="22"/>
        </w:rPr>
        <w:t xml:space="preserve">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7609C4" w:rsidRPr="00921ED3" w:rsidRDefault="007609C4" w:rsidP="00C97B47">
      <w:pPr>
        <w:jc w:val="both"/>
        <w:rPr>
          <w:rFonts w:ascii="Calibri" w:hAnsi="Calibri"/>
          <w:i/>
          <w:sz w:val="16"/>
          <w:szCs w:val="16"/>
        </w:rPr>
      </w:pPr>
    </w:p>
    <w:p w:rsidR="00C01AEC" w:rsidRDefault="00C15C89" w:rsidP="00D8546F">
      <w:pPr>
        <w:rPr>
          <w:rFonts w:ascii="Calibri" w:hAnsi="Calibri"/>
          <w:szCs w:val="24"/>
          <w:u w:val="single"/>
        </w:rPr>
      </w:pPr>
      <w:r w:rsidRPr="00C15C89">
        <w:rPr>
          <w:rFonts w:ascii="Calibri" w:hAnsi="Calibri"/>
          <w:szCs w:val="24"/>
          <w:u w:val="single"/>
        </w:rPr>
        <w:pict>
          <v:rect id="_x0000_i1028" style="width:0;height:1.5pt" o:hralign="center" o:hrstd="t" o:hr="t" fillcolor="#a0a0a0" stroked="f">
            <v:imagedata r:id="rId8" o:title=""/>
          </v:rect>
        </w:pict>
      </w:r>
    </w:p>
    <w:p w:rsidR="00F65B07" w:rsidRDefault="00F65B07" w:rsidP="00D8546F">
      <w:pPr>
        <w:rPr>
          <w:rFonts w:ascii="Calibri" w:hAnsi="Calibri"/>
          <w:b/>
          <w:noProof/>
          <w:sz w:val="22"/>
          <w:szCs w:val="22"/>
        </w:rPr>
      </w:pPr>
    </w:p>
    <w:p w:rsidR="00F65B07" w:rsidRDefault="00F65B07" w:rsidP="00F65B07">
      <w:pPr>
        <w:shd w:val="clear" w:color="auto" w:fill="DAEEF3"/>
        <w:rPr>
          <w:rFonts w:ascii="Calibri" w:hAnsi="Calibri"/>
          <w:b/>
          <w:sz w:val="28"/>
          <w:szCs w:val="28"/>
        </w:rPr>
      </w:pPr>
      <w:r w:rsidRPr="00F65B07">
        <w:rPr>
          <w:rFonts w:ascii="Calibri" w:hAnsi="Calibri"/>
          <w:b/>
          <w:sz w:val="28"/>
          <w:szCs w:val="28"/>
        </w:rPr>
        <w:t>PREVIOUS MEMBERSHIP MEETING</w:t>
      </w:r>
    </w:p>
    <w:p w:rsidR="00F65B07" w:rsidRPr="00F65B07" w:rsidRDefault="00F65B07" w:rsidP="00F65B07">
      <w:pPr>
        <w:shd w:val="clear" w:color="auto" w:fill="DAEEF3"/>
        <w:rPr>
          <w:rFonts w:ascii="Calibri" w:hAnsi="Calibri"/>
          <w:b/>
          <w:sz w:val="28"/>
          <w:szCs w:val="28"/>
        </w:rPr>
      </w:pPr>
      <w:r w:rsidRPr="00F65B07">
        <w:rPr>
          <w:rFonts w:ascii="Calibri" w:hAnsi="Calibri"/>
          <w:b/>
          <w:sz w:val="28"/>
          <w:szCs w:val="28"/>
        </w:rPr>
        <w:t xml:space="preserve"> (18 FEB 2023)</w:t>
      </w:r>
    </w:p>
    <w:p w:rsidR="00596D41" w:rsidRDefault="00596D41" w:rsidP="00BE7A48">
      <w:pPr>
        <w:rPr>
          <w:noProof/>
        </w:rPr>
      </w:pPr>
    </w:p>
    <w:p w:rsidR="00596D41" w:rsidRDefault="006652B8" w:rsidP="00BE7A48">
      <w:pPr>
        <w:rPr>
          <w:noProof/>
          <w:sz w:val="22"/>
          <w:szCs w:val="22"/>
        </w:rPr>
      </w:pPr>
      <w:r w:rsidRPr="006652B8">
        <w:rPr>
          <w:noProof/>
          <w:sz w:val="22"/>
          <w:szCs w:val="22"/>
        </w:rPr>
        <w:t>LCDR Ritchie shared with the Chapter Companions his experiences in 1957 supporting the Formosan military forces in retaking the islands of Quemoy and Matsu from mainland China and later in patrolling in the China Sea berween Formosa and mainland China to prevent further hostilities. He also related his experience when entering the harbor in Guam at night</w:t>
      </w:r>
      <w:r w:rsidR="00F71CA9">
        <w:rPr>
          <w:noProof/>
          <w:sz w:val="22"/>
          <w:szCs w:val="22"/>
        </w:rPr>
        <w:t xml:space="preserve"> and</w:t>
      </w:r>
      <w:r>
        <w:rPr>
          <w:noProof/>
          <w:sz w:val="22"/>
          <w:szCs w:val="22"/>
        </w:rPr>
        <w:t xml:space="preserve"> explained the facts behind </w:t>
      </w:r>
      <w:r w:rsidR="00F71CA9">
        <w:rPr>
          <w:noProof/>
          <w:sz w:val="22"/>
          <w:szCs w:val="22"/>
        </w:rPr>
        <w:t xml:space="preserve">the nautical </w:t>
      </w:r>
      <w:r w:rsidR="00F65B07">
        <w:rPr>
          <w:noProof/>
          <w:sz w:val="22"/>
          <w:szCs w:val="22"/>
        </w:rPr>
        <w:t>rule</w:t>
      </w:r>
      <w:r w:rsidR="00F71CA9">
        <w:rPr>
          <w:noProof/>
          <w:sz w:val="22"/>
          <w:szCs w:val="22"/>
        </w:rPr>
        <w:t xml:space="preserve"> </w:t>
      </w:r>
      <w:r>
        <w:rPr>
          <w:noProof/>
          <w:sz w:val="22"/>
          <w:szCs w:val="22"/>
        </w:rPr>
        <w:t>“</w:t>
      </w:r>
      <w:r w:rsidRPr="00F65B07">
        <w:rPr>
          <w:i/>
          <w:noProof/>
          <w:sz w:val="22"/>
          <w:szCs w:val="22"/>
        </w:rPr>
        <w:t>Red right returning</w:t>
      </w:r>
      <w:r w:rsidR="00F71CA9">
        <w:rPr>
          <w:noProof/>
          <w:sz w:val="22"/>
          <w:szCs w:val="22"/>
        </w:rPr>
        <w:t>.”</w:t>
      </w:r>
    </w:p>
    <w:p w:rsidR="00807BE4" w:rsidRDefault="00807BE4" w:rsidP="00BE7A48">
      <w:pPr>
        <w:rPr>
          <w:noProof/>
          <w:sz w:val="22"/>
          <w:szCs w:val="22"/>
        </w:rPr>
      </w:pPr>
    </w:p>
    <w:p w:rsidR="00807BE4" w:rsidRPr="006652B8" w:rsidRDefault="00807BE4" w:rsidP="00BE7A48">
      <w:pPr>
        <w:rPr>
          <w:noProof/>
          <w:sz w:val="22"/>
          <w:szCs w:val="22"/>
        </w:rPr>
      </w:pPr>
    </w:p>
    <w:p w:rsidR="00596D41" w:rsidRDefault="00807BE4" w:rsidP="00BE7A48">
      <w:pPr>
        <w:rPr>
          <w:noProof/>
        </w:rPr>
      </w:pPr>
      <w:r>
        <w:rPr>
          <w:noProof/>
        </w:rPr>
        <w:drawing>
          <wp:inline distT="0" distB="0" distL="0" distR="0">
            <wp:extent cx="2952750" cy="2214563"/>
            <wp:effectExtent l="0" t="361950" r="0" b="357187"/>
            <wp:docPr id="2" name="Picture 8" descr="I:\DCIM\104_FUJI\DSCF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CIM\104_FUJI\DSCF4069.JPG"/>
                    <pic:cNvPicPr>
                      <a:picLocks noChangeAspect="1" noChangeArrowheads="1"/>
                    </pic:cNvPicPr>
                  </pic:nvPicPr>
                  <pic:blipFill>
                    <a:blip r:embed="rId11" cstate="print"/>
                    <a:srcRect/>
                    <a:stretch>
                      <a:fillRect/>
                    </a:stretch>
                  </pic:blipFill>
                  <pic:spPr bwMode="auto">
                    <a:xfrm rot="5400000">
                      <a:off x="0" y="0"/>
                      <a:ext cx="2950887" cy="2213166"/>
                    </a:xfrm>
                    <a:prstGeom prst="rect">
                      <a:avLst/>
                    </a:prstGeom>
                    <a:noFill/>
                    <a:ln w="9525">
                      <a:noFill/>
                      <a:miter lim="800000"/>
                      <a:headEnd/>
                      <a:tailEnd/>
                    </a:ln>
                  </pic:spPr>
                </pic:pic>
              </a:graphicData>
            </a:graphic>
          </wp:inline>
        </w:drawing>
      </w:r>
    </w:p>
    <w:p w:rsidR="006F0D4E" w:rsidRDefault="006F0D4E" w:rsidP="00BE7A48">
      <w:pPr>
        <w:rPr>
          <w:noProof/>
        </w:rPr>
      </w:pPr>
    </w:p>
    <w:p w:rsidR="006270B3" w:rsidRDefault="006270B3" w:rsidP="00BE7A48"/>
    <w:p w:rsidR="006270B3" w:rsidRDefault="006270B3" w:rsidP="00BE7A48"/>
    <w:p w:rsidR="006F0D4E" w:rsidRPr="006F0D4E" w:rsidRDefault="00807BE4" w:rsidP="00BE7A48">
      <w:pPr>
        <w:rPr>
          <w:b/>
        </w:rPr>
      </w:pPr>
      <w:r>
        <w:rPr>
          <w:b/>
        </w:rPr>
        <w:t>Region XIII Commander, LTC Patrick Stolze, USA</w:t>
      </w:r>
      <w:r w:rsidR="00A54CA5">
        <w:rPr>
          <w:b/>
        </w:rPr>
        <w:t xml:space="preserve"> (Ret)</w:t>
      </w:r>
      <w:r>
        <w:rPr>
          <w:b/>
        </w:rPr>
        <w:t xml:space="preserve">, visited the Denver Chapter during their General Membership Luncheon on 18 February 2023 and briefed them on current and future </w:t>
      </w:r>
      <w:r w:rsidR="00A54CA5">
        <w:rPr>
          <w:b/>
        </w:rPr>
        <w:t xml:space="preserve">planned </w:t>
      </w:r>
      <w:r>
        <w:rPr>
          <w:b/>
        </w:rPr>
        <w:t>activities in Region XIII.</w:t>
      </w:r>
    </w:p>
    <w:p w:rsidR="006F0D4E" w:rsidRDefault="006F0D4E" w:rsidP="00BE7A48"/>
    <w:p w:rsidR="002C33BF" w:rsidRDefault="00C15C89" w:rsidP="002C33BF">
      <w:pPr>
        <w:rPr>
          <w:rFonts w:ascii="Calibri" w:hAnsi="Calibri"/>
          <w:b/>
          <w:noProof/>
          <w:sz w:val="22"/>
          <w:szCs w:val="22"/>
        </w:rPr>
      </w:pPr>
      <w:r w:rsidRPr="00C15C89">
        <w:rPr>
          <w:rFonts w:ascii="Calibri" w:hAnsi="Calibri"/>
          <w:szCs w:val="24"/>
          <w:u w:val="single"/>
        </w:rPr>
        <w:pict>
          <v:rect id="_x0000_i1029" style="width:0;height:1.5pt" o:hralign="center" o:hrstd="t" o:hr="t" fillcolor="#a0a0a0" stroked="f">
            <v:imagedata r:id="rId8" o:title=""/>
          </v:rect>
        </w:pict>
      </w:r>
    </w:p>
    <w:p w:rsidR="006F0D4E" w:rsidRDefault="006F0D4E" w:rsidP="00BE7A48"/>
    <w:p w:rsidR="006F0D4E" w:rsidRDefault="006F0D4E" w:rsidP="00BE7A48"/>
    <w:p w:rsidR="006F0D4E" w:rsidRDefault="006F0D4E" w:rsidP="00BE7A48"/>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2"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2C33BF" w:rsidRPr="002C33BF" w:rsidRDefault="002C33BF"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7609C4" w:rsidRDefault="007609C4" w:rsidP="00BE7A48">
      <w:pPr>
        <w:rPr>
          <w:color w:val="4F81BD" w:themeColor="accent1"/>
          <w:szCs w:val="24"/>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p>
    <w:p w:rsidR="0079714A" w:rsidRDefault="00C15C89" w:rsidP="0079714A">
      <w:pPr>
        <w:rPr>
          <w:rFonts w:ascii="Calibri" w:hAnsi="Calibri"/>
          <w:szCs w:val="24"/>
          <w:u w:val="single"/>
        </w:rPr>
      </w:pPr>
      <w:r w:rsidRPr="00C15C89">
        <w:rPr>
          <w:rFonts w:ascii="Calibri" w:hAnsi="Calibri"/>
          <w:szCs w:val="24"/>
          <w:u w:val="single"/>
        </w:rPr>
        <w:pict>
          <v:rect id="_x0000_i1030"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54CA5">
      <w:pPr>
        <w:pStyle w:val="ListParagraph"/>
        <w:numPr>
          <w:ilvl w:val="0"/>
          <w:numId w:val="27"/>
        </w:numPr>
        <w:pBdr>
          <w:right w:val="single" w:sz="4" w:space="5" w:color="auto"/>
        </w:pBd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w:t>
      </w:r>
      <w:r w:rsidR="00A54CA5">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3"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lastRenderedPageBreak/>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Default="00A44C94" w:rsidP="00A44C94">
      <w:pPr>
        <w:jc w:val="both"/>
        <w:rPr>
          <w:rFonts w:ascii="Calibri" w:hAnsi="Calibri"/>
          <w:sz w:val="22"/>
          <w:szCs w:val="22"/>
        </w:rPr>
      </w:pPr>
      <w:r>
        <w:rPr>
          <w:rFonts w:ascii="Calibri" w:hAnsi="Calibri"/>
          <w:sz w:val="22"/>
          <w:szCs w:val="22"/>
        </w:rPr>
        <w:t>It is very easy to contribute, just open up the Order’s web page and at the very top next to the logo is the DONATE tab. You can also mail in your contribution when you receive the solicitation in the mail from MOWW HQ.</w:t>
      </w:r>
    </w:p>
    <w:p w:rsidR="00A44C94" w:rsidRDefault="00A44C94" w:rsidP="00A44C94">
      <w:pPr>
        <w:jc w:val="both"/>
        <w:rPr>
          <w:rFonts w:ascii="Calibri" w:hAnsi="Calibri"/>
          <w:sz w:val="16"/>
          <w:szCs w:val="16"/>
        </w:rPr>
      </w:pPr>
    </w:p>
    <w:p w:rsidR="00A44C94" w:rsidRDefault="002A5458" w:rsidP="00A44C94">
      <w:pPr>
        <w:jc w:val="both"/>
        <w:rPr>
          <w:rFonts w:ascii="Calibri" w:hAnsi="Calibri"/>
          <w:i/>
          <w:color w:val="FF0000"/>
          <w:sz w:val="22"/>
          <w:szCs w:val="22"/>
        </w:rPr>
      </w:pPr>
      <w:r>
        <w:rPr>
          <w:rFonts w:ascii="Calibri" w:hAnsi="Calibri"/>
          <w:color w:val="FF0000"/>
          <w:sz w:val="22"/>
          <w:szCs w:val="22"/>
        </w:rPr>
        <w:t xml:space="preserve">Your </w:t>
      </w:r>
      <w:r w:rsidR="00A44C94">
        <w:rPr>
          <w:rFonts w:ascii="Calibri" w:hAnsi="Calibri"/>
          <w:color w:val="FF0000"/>
          <w:sz w:val="22"/>
          <w:szCs w:val="22"/>
        </w:rPr>
        <w:t xml:space="preserve">donation supports patriotic activities only MOWW provides. </w:t>
      </w:r>
      <w:r w:rsidR="00A44C94">
        <w:rPr>
          <w:rFonts w:ascii="Calibri" w:hAnsi="Calibri"/>
          <w:i/>
          <w:color w:val="FF0000"/>
          <w:sz w:val="22"/>
          <w:szCs w:val="22"/>
        </w:rPr>
        <w:t>Please donate today!</w:t>
      </w:r>
    </w:p>
    <w:p w:rsidR="00A44C94" w:rsidRDefault="00C15C89" w:rsidP="00A44C94">
      <w:pPr>
        <w:rPr>
          <w:rFonts w:ascii="Calibri" w:hAnsi="Calibri"/>
          <w:szCs w:val="24"/>
          <w:u w:val="single"/>
        </w:rPr>
      </w:pPr>
      <w:r w:rsidRPr="00C15C89">
        <w:rPr>
          <w:rFonts w:ascii="Calibri" w:hAnsi="Calibri"/>
          <w:szCs w:val="24"/>
          <w:u w:val="single"/>
        </w:rPr>
        <w:pict>
          <v:rect id="_x0000_i1031" style="width:0;height:1.5pt" o:hralign="center" o:hrstd="t" o:hr="t" fillcolor="#a0a0a0" stroked="f">
            <v:imagedata r:id="rId8" o:title=""/>
          </v:rect>
        </w:pict>
      </w:r>
    </w:p>
    <w:p w:rsidR="00A25B75" w:rsidRDefault="00A25B75" w:rsidP="00A44C94">
      <w:pPr>
        <w:rPr>
          <w:rFonts w:ascii="Calibri" w:hAnsi="Calibri"/>
          <w:szCs w:val="24"/>
          <w:u w:val="single"/>
        </w:rPr>
      </w:pPr>
    </w:p>
    <w:p w:rsidR="00341C00" w:rsidRPr="00B03862"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t>MEMBERSHIP APPLICATIONS</w:t>
      </w:r>
    </w:p>
    <w:p w:rsidR="00A25B75" w:rsidRDefault="00A25B75" w:rsidP="00D8546F">
      <w:pPr>
        <w:rPr>
          <w:rFonts w:ascii="Calibri" w:hAnsi="Calibri"/>
          <w:b/>
          <w:noProof/>
          <w:sz w:val="22"/>
          <w:szCs w:val="22"/>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4"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Pr="00984076" w:rsidRDefault="00984076" w:rsidP="00D8546F">
      <w:pPr>
        <w:rPr>
          <w:rFonts w:ascii="Calibri" w:hAnsi="Calibri"/>
          <w:noProof/>
          <w:sz w:val="16"/>
          <w:szCs w:val="16"/>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6F0D4E" w:rsidRPr="006F0D4E" w:rsidRDefault="006F0D4E" w:rsidP="00984076">
      <w:pPr>
        <w:rPr>
          <w:rFonts w:ascii="Calibri" w:hAnsi="Calibri"/>
          <w:color w:val="404040" w:themeColor="text1" w:themeTint="BF"/>
          <w:sz w:val="28"/>
          <w:szCs w:val="28"/>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5"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B11845" w:rsidRDefault="00D60FCB" w:rsidP="00E6608A">
      <w:pPr>
        <w:autoSpaceDE w:val="0"/>
        <w:autoSpaceDN w:val="0"/>
        <w:adjustRightInd w:val="0"/>
        <w:ind w:left="540" w:right="-510"/>
        <w:rPr>
          <w:rFonts w:ascii="Calibri" w:hAnsi="Calibri" w:cs="Arial"/>
          <w:color w:val="000000"/>
          <w:sz w:val="22"/>
          <w:szCs w:val="22"/>
        </w:rPr>
      </w:pPr>
      <w:r>
        <w:rPr>
          <w:rFonts w:ascii="Calibri" w:hAnsi="Calibri" w:cs="Arial"/>
          <w:color w:val="000000"/>
          <w:sz w:val="22"/>
          <w:szCs w:val="22"/>
        </w:rPr>
        <w:t>c</w:t>
      </w:r>
      <w:r w:rsidR="00CB02A3" w:rsidRPr="00B11845">
        <w:rPr>
          <w:rFonts w:ascii="Calibri" w:hAnsi="Calibri" w:cs="Arial"/>
          <w:color w:val="000000"/>
          <w:sz w:val="22"/>
          <w:szCs w:val="22"/>
        </w:rPr>
        <w:t>/o</w:t>
      </w:r>
      <w:r w:rsidR="00B11845" w:rsidRPr="00B11845">
        <w:rPr>
          <w:rFonts w:ascii="Calibri" w:hAnsi="Calibri" w:cs="Arial"/>
          <w:color w:val="000000"/>
          <w:sz w:val="22"/>
          <w:szCs w:val="22"/>
        </w:rPr>
        <w:t xml:space="preserve"> Coy D. Ritchie</w:t>
      </w:r>
    </w:p>
    <w:p w:rsidR="0079714A" w:rsidRDefault="00B11845" w:rsidP="00E6608A">
      <w:pPr>
        <w:autoSpaceDE w:val="0"/>
        <w:autoSpaceDN w:val="0"/>
        <w:adjustRightInd w:val="0"/>
        <w:ind w:left="540" w:right="-510"/>
        <w:rPr>
          <w:rFonts w:ascii="Calibri" w:hAnsi="Calibri" w:cs="Arial"/>
          <w:color w:val="000000"/>
          <w:sz w:val="22"/>
          <w:szCs w:val="22"/>
        </w:rPr>
      </w:pPr>
      <w:r w:rsidRPr="00B11845">
        <w:rPr>
          <w:rFonts w:ascii="Calibri" w:hAnsi="Calibri" w:cs="Arial"/>
          <w:color w:val="000000"/>
          <w:sz w:val="22"/>
          <w:szCs w:val="22"/>
        </w:rPr>
        <w:t>4198 S. Kirk Court</w:t>
      </w:r>
    </w:p>
    <w:p w:rsidR="00B11845" w:rsidRDefault="00B11845" w:rsidP="00E6608A">
      <w:pPr>
        <w:autoSpaceDE w:val="0"/>
        <w:autoSpaceDN w:val="0"/>
        <w:adjustRightInd w:val="0"/>
        <w:ind w:left="540" w:right="-510"/>
        <w:rPr>
          <w:rFonts w:ascii="Calibri" w:hAnsi="Calibri" w:cs="Arial"/>
          <w:color w:val="000000"/>
          <w:sz w:val="22"/>
          <w:szCs w:val="22"/>
        </w:rPr>
      </w:pPr>
      <w:r>
        <w:rPr>
          <w:rFonts w:ascii="Calibri" w:hAnsi="Calibri" w:cs="Arial"/>
          <w:color w:val="000000"/>
          <w:sz w:val="22"/>
          <w:szCs w:val="22"/>
        </w:rPr>
        <w:t>Aurora, CO 80013-6022</w:t>
      </w:r>
    </w:p>
    <w:p w:rsidR="0079714A" w:rsidRDefault="00C15C89" w:rsidP="00E6608A">
      <w:pPr>
        <w:autoSpaceDE w:val="0"/>
        <w:autoSpaceDN w:val="0"/>
        <w:adjustRightInd w:val="0"/>
        <w:ind w:left="540" w:right="-510"/>
        <w:rPr>
          <w:rFonts w:ascii="Calibri" w:hAnsi="Calibri" w:cs="Arial"/>
          <w:color w:val="4F81BD" w:themeColor="accent1"/>
          <w:sz w:val="22"/>
          <w:szCs w:val="22"/>
        </w:rPr>
      </w:pPr>
      <w:hyperlink r:id="rId16" w:history="1">
        <w:r w:rsidR="00984076" w:rsidRPr="0062125B">
          <w:rPr>
            <w:rStyle w:val="Hyperlink"/>
            <w:rFonts w:ascii="Calibri" w:hAnsi="Calibri" w:cs="Arial"/>
            <w:sz w:val="22"/>
            <w:szCs w:val="22"/>
          </w:rPr>
          <w:t>www.mowwscv.com/publications</w:t>
        </w:r>
      </w:hyperlink>
    </w:p>
    <w:p w:rsidR="00CB02A3" w:rsidRPr="00B11845" w:rsidRDefault="00CB02A3" w:rsidP="00E6608A">
      <w:pPr>
        <w:autoSpaceDE w:val="0"/>
        <w:autoSpaceDN w:val="0"/>
        <w:adjustRightInd w:val="0"/>
        <w:ind w:left="540" w:right="-510"/>
        <w:rPr>
          <w:rFonts w:ascii="Calibri" w:hAnsi="Calibri" w:cs="Arial"/>
          <w:b/>
          <w:color w:val="000000"/>
          <w:sz w:val="16"/>
          <w:szCs w:val="16"/>
          <w:u w:val="single"/>
        </w:rPr>
      </w:pPr>
    </w:p>
    <w:p w:rsidR="00204042" w:rsidRPr="004E5119" w:rsidRDefault="00882142"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Commander</w:t>
      </w:r>
      <w:r w:rsidR="00441D75" w:rsidRPr="004E5119">
        <w:rPr>
          <w:rFonts w:ascii="Calibri" w:hAnsi="Calibri" w:cs="Arial"/>
          <w:b/>
          <w:color w:val="CC0000"/>
          <w:sz w:val="22"/>
          <w:szCs w:val="22"/>
          <w:u w:val="single"/>
        </w:rPr>
        <w:t xml:space="preserve"> and</w:t>
      </w:r>
      <w:r w:rsidR="00C35723" w:rsidRPr="004E5119">
        <w:rPr>
          <w:rFonts w:ascii="Calibri" w:hAnsi="Calibri" w:cs="Arial"/>
          <w:b/>
          <w:color w:val="CC0000"/>
          <w:sz w:val="22"/>
          <w:szCs w:val="22"/>
          <w:u w:val="single"/>
        </w:rPr>
        <w:t xml:space="preserve"> Treasurer</w:t>
      </w:r>
    </w:p>
    <w:p w:rsidR="00204042" w:rsidRPr="00441D75" w:rsidRDefault="00DF3161"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L</w:t>
      </w:r>
      <w:r w:rsidR="001D1C24" w:rsidRPr="00441D75">
        <w:rPr>
          <w:rFonts w:ascii="Calibri" w:hAnsi="Calibri" w:cs="Arial"/>
          <w:color w:val="000000"/>
          <w:sz w:val="22"/>
          <w:szCs w:val="22"/>
        </w:rPr>
        <w:t>CDR Coy Ritchie, USN (Ret)</w:t>
      </w:r>
    </w:p>
    <w:p w:rsidR="00032E48"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4198 South Kirk Court</w:t>
      </w:r>
    </w:p>
    <w:p w:rsidR="000B0767"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Aurora, CO 80013-6022</w:t>
      </w:r>
      <w:r w:rsidR="00585C34" w:rsidRPr="00441D75">
        <w:rPr>
          <w:rFonts w:ascii="Calibri" w:hAnsi="Calibri" w:cs="Arial"/>
          <w:color w:val="000000"/>
          <w:sz w:val="22"/>
          <w:szCs w:val="22"/>
        </w:rPr>
        <w:t xml:space="preserve">             </w:t>
      </w:r>
    </w:p>
    <w:p w:rsidR="000B0767" w:rsidRPr="00441D75" w:rsidRDefault="00AE6ADB"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1D1C24" w:rsidRPr="00441D75">
        <w:rPr>
          <w:rFonts w:ascii="Calibri" w:hAnsi="Calibri" w:cs="Arial"/>
          <w:color w:val="000000"/>
          <w:sz w:val="22"/>
          <w:szCs w:val="22"/>
        </w:rPr>
        <w:t>690-5118 (Res), 303-981-5519 (Cell)</w:t>
      </w:r>
    </w:p>
    <w:p w:rsidR="000B0767" w:rsidRPr="00984076" w:rsidRDefault="00C15C89" w:rsidP="00E6608A">
      <w:pPr>
        <w:autoSpaceDE w:val="0"/>
        <w:autoSpaceDN w:val="0"/>
        <w:adjustRightInd w:val="0"/>
        <w:ind w:left="540" w:right="-510"/>
        <w:rPr>
          <w:rFonts w:ascii="Calibri" w:hAnsi="Calibri" w:cs="Arial"/>
          <w:color w:val="000000"/>
          <w:sz w:val="22"/>
          <w:szCs w:val="22"/>
        </w:rPr>
      </w:pPr>
      <w:hyperlink r:id="rId17" w:history="1">
        <w:r w:rsidR="00984076" w:rsidRPr="0062125B">
          <w:rPr>
            <w:rStyle w:val="Hyperlink"/>
            <w:rFonts w:ascii="Calibri" w:hAnsi="Calibri" w:cs="Arial"/>
            <w:sz w:val="22"/>
            <w:szCs w:val="22"/>
          </w:rPr>
          <w:t>coyritchie@aol.com</w:t>
        </w:r>
      </w:hyperlink>
    </w:p>
    <w:p w:rsidR="0000432F" w:rsidRPr="00B11845" w:rsidRDefault="0000432F" w:rsidP="00E6608A">
      <w:pPr>
        <w:autoSpaceDE w:val="0"/>
        <w:autoSpaceDN w:val="0"/>
        <w:adjustRightInd w:val="0"/>
        <w:ind w:left="540" w:right="-510"/>
        <w:rPr>
          <w:rFonts w:ascii="Calibri" w:hAnsi="Calibri" w:cs="Arial"/>
          <w:b/>
          <w:color w:val="000000"/>
          <w:sz w:val="16"/>
          <w:szCs w:val="16"/>
        </w:rPr>
      </w:pPr>
    </w:p>
    <w:p w:rsidR="0000432F" w:rsidRPr="004E5119" w:rsidRDefault="0000432F"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Adjutant</w:t>
      </w:r>
    </w:p>
    <w:p w:rsidR="000B0767" w:rsidRPr="00441D75" w:rsidRDefault="00E62A87" w:rsidP="00E6608A">
      <w:pPr>
        <w:autoSpaceDE w:val="0"/>
        <w:autoSpaceDN w:val="0"/>
        <w:adjustRightInd w:val="0"/>
        <w:ind w:left="360" w:right="-510" w:firstLine="180"/>
        <w:rPr>
          <w:rFonts w:ascii="Calibri" w:hAnsi="Calibri" w:cs="Arial"/>
          <w:color w:val="000000"/>
          <w:sz w:val="22"/>
          <w:szCs w:val="22"/>
        </w:rPr>
      </w:pPr>
      <w:r w:rsidRPr="00441D75">
        <w:rPr>
          <w:rFonts w:ascii="Calibri" w:hAnsi="Calibri" w:cs="Arial"/>
          <w:color w:val="000000"/>
          <w:sz w:val="22"/>
          <w:szCs w:val="22"/>
        </w:rPr>
        <w:t>H</w:t>
      </w:r>
      <w:r w:rsidR="005B17B1" w:rsidRPr="00441D75">
        <w:rPr>
          <w:rFonts w:ascii="Calibri" w:hAnsi="Calibri" w:cs="Arial"/>
          <w:color w:val="000000"/>
          <w:sz w:val="22"/>
          <w:szCs w:val="22"/>
        </w:rPr>
        <w:t>P</w:t>
      </w:r>
      <w:r w:rsidRPr="00441D75">
        <w:rPr>
          <w:rFonts w:ascii="Calibri" w:hAnsi="Calibri" w:cs="Arial"/>
          <w:color w:val="000000"/>
          <w:sz w:val="22"/>
          <w:szCs w:val="22"/>
        </w:rPr>
        <w:t>M Frances Long</w:t>
      </w:r>
      <w:r w:rsidR="000B0767" w:rsidRPr="00441D75">
        <w:rPr>
          <w:rFonts w:ascii="Calibri" w:hAnsi="Calibri" w:cs="Arial"/>
          <w:color w:val="000000"/>
          <w:sz w:val="22"/>
          <w:szCs w:val="22"/>
        </w:rPr>
        <w:t xml:space="preserve"> </w:t>
      </w:r>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6278 S. Kearney Street</w:t>
      </w:r>
      <w:r w:rsidR="000B0767" w:rsidRPr="00441D75">
        <w:rPr>
          <w:rFonts w:ascii="Calibri" w:hAnsi="Calibri" w:cs="Arial"/>
          <w:color w:val="000000"/>
          <w:sz w:val="22"/>
          <w:szCs w:val="22"/>
        </w:rPr>
        <w:t xml:space="preserve"> </w:t>
      </w:r>
      <w:bookmarkStart w:id="1" w:name="_GoBack"/>
      <w:bookmarkEnd w:id="1"/>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Centennial</w:t>
      </w:r>
      <w:r w:rsidR="000B0767" w:rsidRPr="00441D75">
        <w:rPr>
          <w:rFonts w:ascii="Calibri" w:hAnsi="Calibri" w:cs="Arial"/>
          <w:color w:val="000000"/>
          <w:sz w:val="22"/>
          <w:szCs w:val="22"/>
        </w:rPr>
        <w:t>, CO 80</w:t>
      </w:r>
      <w:r w:rsidR="008F0AF2" w:rsidRPr="00441D75">
        <w:rPr>
          <w:rFonts w:ascii="Calibri" w:hAnsi="Calibri" w:cs="Arial"/>
          <w:color w:val="000000"/>
          <w:sz w:val="22"/>
          <w:szCs w:val="22"/>
        </w:rPr>
        <w:t>1</w:t>
      </w:r>
      <w:r w:rsidRPr="00441D75">
        <w:rPr>
          <w:rFonts w:ascii="Calibri" w:hAnsi="Calibri" w:cs="Arial"/>
          <w:color w:val="000000"/>
          <w:sz w:val="22"/>
          <w:szCs w:val="22"/>
        </w:rPr>
        <w:t>11</w:t>
      </w:r>
      <w:r w:rsidR="008F0AF2" w:rsidRPr="00441D75">
        <w:rPr>
          <w:rFonts w:ascii="Calibri" w:hAnsi="Calibri" w:cs="Arial"/>
          <w:color w:val="000000"/>
          <w:sz w:val="22"/>
          <w:szCs w:val="22"/>
        </w:rPr>
        <w:t>-</w:t>
      </w:r>
      <w:r w:rsidRPr="00441D75">
        <w:rPr>
          <w:rFonts w:ascii="Calibri" w:hAnsi="Calibri" w:cs="Arial"/>
          <w:color w:val="000000"/>
          <w:sz w:val="22"/>
          <w:szCs w:val="22"/>
        </w:rPr>
        <w:t>4237</w:t>
      </w:r>
    </w:p>
    <w:p w:rsidR="000B0767" w:rsidRPr="00441D75" w:rsidRDefault="000B076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E62A87" w:rsidRPr="00441D75">
        <w:rPr>
          <w:rFonts w:ascii="Calibri" w:hAnsi="Calibri" w:cs="Arial"/>
          <w:color w:val="000000"/>
          <w:sz w:val="22"/>
          <w:szCs w:val="22"/>
        </w:rPr>
        <w:t>694</w:t>
      </w:r>
      <w:r w:rsidR="008F0AF2" w:rsidRPr="00441D75">
        <w:rPr>
          <w:rFonts w:ascii="Calibri" w:hAnsi="Calibri" w:cs="Arial"/>
          <w:color w:val="000000"/>
          <w:sz w:val="22"/>
          <w:szCs w:val="22"/>
        </w:rPr>
        <w:t>-</w:t>
      </w:r>
      <w:r w:rsidR="00E62A87" w:rsidRPr="00441D75">
        <w:rPr>
          <w:rFonts w:ascii="Calibri" w:hAnsi="Calibri" w:cs="Arial"/>
          <w:color w:val="000000"/>
          <w:sz w:val="22"/>
          <w:szCs w:val="22"/>
        </w:rPr>
        <w:t>1079</w:t>
      </w:r>
      <w:r w:rsidRPr="00441D75">
        <w:rPr>
          <w:rFonts w:ascii="Calibri" w:hAnsi="Calibri" w:cs="Arial"/>
          <w:color w:val="000000"/>
          <w:sz w:val="22"/>
          <w:szCs w:val="22"/>
        </w:rPr>
        <w:t xml:space="preserve"> (Res) </w:t>
      </w:r>
    </w:p>
    <w:p w:rsidR="00E62A87" w:rsidRPr="00441D75" w:rsidRDefault="00C15C89" w:rsidP="00E6608A">
      <w:pPr>
        <w:autoSpaceDE w:val="0"/>
        <w:autoSpaceDN w:val="0"/>
        <w:adjustRightInd w:val="0"/>
        <w:ind w:left="540" w:right="-510"/>
        <w:rPr>
          <w:rFonts w:ascii="Calibri" w:hAnsi="Calibri"/>
          <w:sz w:val="22"/>
          <w:szCs w:val="22"/>
        </w:rPr>
      </w:pPr>
      <w:hyperlink r:id="rId18" w:history="1">
        <w:r w:rsidR="0000432F" w:rsidRPr="00441D75">
          <w:rPr>
            <w:rStyle w:val="Hyperlink"/>
            <w:rFonts w:ascii="Calibri" w:hAnsi="Calibri"/>
            <w:sz w:val="22"/>
            <w:szCs w:val="22"/>
          </w:rPr>
          <w:t>grannyfrancene@netzero.net</w:t>
        </w:r>
      </w:hyperlink>
    </w:p>
    <w:p w:rsidR="00516E64" w:rsidRPr="00B11845" w:rsidRDefault="00516E64" w:rsidP="00E6608A">
      <w:pPr>
        <w:autoSpaceDE w:val="0"/>
        <w:autoSpaceDN w:val="0"/>
        <w:adjustRightInd w:val="0"/>
        <w:ind w:left="540" w:right="-510"/>
        <w:rPr>
          <w:rFonts w:ascii="Calibri" w:hAnsi="Calibri" w:cs="Arial"/>
          <w:b/>
          <w:color w:val="000000"/>
          <w:sz w:val="16"/>
          <w:szCs w:val="16"/>
          <w:u w:val="single"/>
        </w:rPr>
      </w:pPr>
    </w:p>
    <w:p w:rsidR="000B0767" w:rsidRPr="00441D75" w:rsidRDefault="00C35723"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C</w:t>
      </w:r>
      <w:r w:rsidR="000B0767" w:rsidRPr="00441D75">
        <w:rPr>
          <w:rFonts w:ascii="Calibri" w:hAnsi="Calibri" w:cs="Arial"/>
          <w:b/>
          <w:bCs/>
          <w:color w:val="C00000"/>
          <w:sz w:val="22"/>
          <w:szCs w:val="22"/>
        </w:rPr>
        <w:t>ommander, Rocky Mountains Department</w:t>
      </w:r>
      <w:r w:rsidR="00DC7A3E" w:rsidRPr="00441D75">
        <w:rPr>
          <w:rFonts w:ascii="Calibri" w:hAnsi="Calibri" w:cs="Arial"/>
          <w:b/>
          <w:bCs/>
          <w:color w:val="C00000"/>
          <w:sz w:val="22"/>
          <w:szCs w:val="22"/>
        </w:rPr>
        <w:t xml:space="preserve"> </w:t>
      </w:r>
    </w:p>
    <w:p w:rsidR="00DC7A3E" w:rsidRPr="00441D75" w:rsidRDefault="00DC7A3E"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
          <w:bCs/>
          <w:color w:val="000000" w:themeColor="text1"/>
          <w:sz w:val="22"/>
          <w:szCs w:val="22"/>
        </w:rPr>
        <w:t xml:space="preserve">   </w:t>
      </w:r>
      <w:r w:rsidR="005B17B1" w:rsidRPr="00441D75">
        <w:rPr>
          <w:rFonts w:ascii="Calibri" w:hAnsi="Calibri" w:cs="Arial"/>
          <w:bCs/>
          <w:color w:val="000000" w:themeColor="text1"/>
          <w:sz w:val="22"/>
          <w:szCs w:val="22"/>
        </w:rPr>
        <w:t xml:space="preserve">COL Steven </w:t>
      </w:r>
      <w:r w:rsidR="00CF3579" w:rsidRPr="00441D75">
        <w:rPr>
          <w:rFonts w:ascii="Calibri" w:hAnsi="Calibri" w:cs="Arial"/>
          <w:bCs/>
          <w:color w:val="000000" w:themeColor="text1"/>
          <w:sz w:val="22"/>
          <w:szCs w:val="22"/>
        </w:rPr>
        <w:t xml:space="preserve">A. </w:t>
      </w:r>
      <w:r w:rsidR="00E14D44" w:rsidRPr="00441D75">
        <w:rPr>
          <w:rFonts w:ascii="Calibri" w:hAnsi="Calibri" w:cs="Arial"/>
          <w:bCs/>
          <w:color w:val="000000" w:themeColor="text1"/>
          <w:sz w:val="22"/>
          <w:szCs w:val="22"/>
        </w:rPr>
        <w:t>Shambach</w:t>
      </w:r>
      <w:r w:rsidR="005B17B1" w:rsidRPr="00441D75">
        <w:rPr>
          <w:rFonts w:ascii="Calibri" w:hAnsi="Calibri" w:cs="Arial"/>
          <w:bCs/>
          <w:color w:val="000000" w:themeColor="text1"/>
          <w:sz w:val="22"/>
          <w:szCs w:val="22"/>
        </w:rPr>
        <w:t>, USA</w:t>
      </w:r>
      <w:r w:rsidR="00DB54DB" w:rsidRPr="00441D75">
        <w:rPr>
          <w:rFonts w:ascii="Calibri" w:hAnsi="Calibri" w:cs="Arial"/>
          <w:bCs/>
          <w:color w:val="000000" w:themeColor="text1"/>
          <w:sz w:val="22"/>
          <w:szCs w:val="22"/>
        </w:rPr>
        <w:t xml:space="preserve"> (Ret)</w:t>
      </w:r>
    </w:p>
    <w:p w:rsidR="00CF3579" w:rsidRPr="00441D75" w:rsidRDefault="005B17B1"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Cs/>
          <w:color w:val="000000" w:themeColor="text1"/>
          <w:sz w:val="22"/>
          <w:szCs w:val="22"/>
        </w:rPr>
        <w:t xml:space="preserve">   </w:t>
      </w:r>
      <w:hyperlink r:id="rId19" w:history="1">
        <w:r w:rsidR="00CF3579" w:rsidRPr="00441D75">
          <w:rPr>
            <w:rStyle w:val="Hyperlink"/>
            <w:rFonts w:ascii="Calibri" w:hAnsi="Calibri" w:cs="Arial"/>
            <w:bCs/>
            <w:sz w:val="22"/>
            <w:szCs w:val="22"/>
          </w:rPr>
          <w:t>shambachsm@msn.com</w:t>
        </w:r>
      </w:hyperlink>
    </w:p>
    <w:p w:rsidR="00A54CA5" w:rsidRDefault="00A54CA5" w:rsidP="00A54CA5">
      <w:pPr>
        <w:autoSpaceDE w:val="0"/>
        <w:autoSpaceDN w:val="0"/>
        <w:adjustRightInd w:val="0"/>
        <w:ind w:right="-420"/>
        <w:rPr>
          <w:rFonts w:ascii="Calibri" w:hAnsi="Calibri" w:cs="Arial"/>
          <w:bCs/>
          <w:color w:val="000000" w:themeColor="text1"/>
          <w:sz w:val="16"/>
          <w:szCs w:val="16"/>
        </w:rPr>
      </w:pPr>
    </w:p>
    <w:p w:rsidR="000B0767" w:rsidRPr="00441D75" w:rsidRDefault="0085699E" w:rsidP="00A54CA5">
      <w:pPr>
        <w:autoSpaceDE w:val="0"/>
        <w:autoSpaceDN w:val="0"/>
        <w:adjustRightInd w:val="0"/>
        <w:ind w:right="-420" w:firstLine="360"/>
        <w:rPr>
          <w:rFonts w:ascii="Calibri" w:hAnsi="Calibri" w:cs="Arial"/>
          <w:b/>
          <w:bCs/>
          <w:color w:val="C00000"/>
          <w:sz w:val="22"/>
          <w:szCs w:val="22"/>
        </w:rPr>
      </w:pPr>
      <w:r w:rsidRPr="00441D75">
        <w:rPr>
          <w:rFonts w:ascii="Calibri" w:hAnsi="Calibri" w:cs="Arial"/>
          <w:b/>
          <w:bCs/>
          <w:color w:val="C00000"/>
          <w:sz w:val="22"/>
          <w:szCs w:val="22"/>
        </w:rPr>
        <w:t xml:space="preserve">  </w:t>
      </w:r>
      <w:r w:rsidR="00DC7A3E" w:rsidRPr="00441D75">
        <w:rPr>
          <w:rFonts w:ascii="Calibri" w:hAnsi="Calibri" w:cs="Arial"/>
          <w:b/>
          <w:bCs/>
          <w:color w:val="C00000"/>
          <w:sz w:val="22"/>
          <w:szCs w:val="22"/>
        </w:rPr>
        <w:t>Comma</w:t>
      </w:r>
      <w:r w:rsidR="000B0767" w:rsidRPr="00441D75">
        <w:rPr>
          <w:rFonts w:ascii="Calibri" w:hAnsi="Calibri" w:cs="Arial"/>
          <w:b/>
          <w:bCs/>
          <w:color w:val="C00000"/>
          <w:sz w:val="22"/>
          <w:szCs w:val="22"/>
        </w:rPr>
        <w:t>nder, Region XIII</w:t>
      </w:r>
    </w:p>
    <w:p w:rsidR="001737F9" w:rsidRPr="00441D75" w:rsidRDefault="00792934" w:rsidP="00792934">
      <w:pPr>
        <w:autoSpaceDE w:val="0"/>
        <w:autoSpaceDN w:val="0"/>
        <w:adjustRightInd w:val="0"/>
        <w:ind w:right="-420"/>
        <w:rPr>
          <w:rFonts w:ascii="Calibri" w:hAnsi="Calibri" w:cs="Arial"/>
          <w:color w:val="000000"/>
          <w:sz w:val="22"/>
          <w:szCs w:val="22"/>
        </w:rPr>
      </w:pPr>
      <w:r w:rsidRPr="00441D75">
        <w:rPr>
          <w:rFonts w:ascii="Calibri" w:hAnsi="Calibri" w:cs="Arial"/>
          <w:color w:val="000000"/>
          <w:sz w:val="22"/>
          <w:szCs w:val="22"/>
        </w:rPr>
        <w:t xml:space="preserve">       </w:t>
      </w:r>
      <w:r w:rsidR="00CF3579" w:rsidRPr="00441D75">
        <w:rPr>
          <w:rFonts w:ascii="Calibri" w:hAnsi="Calibri" w:cs="Arial"/>
          <w:color w:val="000000"/>
          <w:sz w:val="22"/>
          <w:szCs w:val="22"/>
        </w:rPr>
        <w:t xml:space="preserve">   </w:t>
      </w:r>
      <w:r w:rsidR="00D1345B" w:rsidRPr="00441D75">
        <w:rPr>
          <w:rFonts w:ascii="Calibri" w:hAnsi="Calibri" w:cs="Arial"/>
          <w:color w:val="000000"/>
          <w:sz w:val="22"/>
          <w:szCs w:val="22"/>
        </w:rPr>
        <w:t>L</w:t>
      </w:r>
      <w:r w:rsidR="00A54CA5">
        <w:rPr>
          <w:rFonts w:ascii="Calibri" w:hAnsi="Calibri" w:cs="Arial"/>
          <w:color w:val="000000"/>
          <w:sz w:val="22"/>
          <w:szCs w:val="22"/>
        </w:rPr>
        <w:t>T</w:t>
      </w:r>
      <w:r w:rsidR="005B17B1" w:rsidRPr="00441D75">
        <w:rPr>
          <w:rFonts w:ascii="Calibri" w:hAnsi="Calibri" w:cs="Arial"/>
          <w:color w:val="000000"/>
          <w:sz w:val="22"/>
          <w:szCs w:val="22"/>
        </w:rPr>
        <w:t xml:space="preserve">C Patrick </w:t>
      </w:r>
      <w:r w:rsidR="00CF3579" w:rsidRPr="00441D75">
        <w:rPr>
          <w:rFonts w:ascii="Calibri" w:hAnsi="Calibri" w:cs="Arial"/>
          <w:color w:val="000000"/>
          <w:sz w:val="22"/>
          <w:szCs w:val="22"/>
        </w:rPr>
        <w:t xml:space="preserve">C. </w:t>
      </w:r>
      <w:r w:rsidR="005B17B1" w:rsidRPr="00441D75">
        <w:rPr>
          <w:rFonts w:ascii="Calibri" w:hAnsi="Calibri" w:cs="Arial"/>
          <w:color w:val="000000"/>
          <w:sz w:val="22"/>
          <w:szCs w:val="22"/>
        </w:rPr>
        <w:t>Stolze</w:t>
      </w:r>
      <w:r w:rsidR="00D1345B" w:rsidRPr="00441D75">
        <w:rPr>
          <w:rFonts w:ascii="Calibri" w:hAnsi="Calibri" w:cs="Arial"/>
          <w:color w:val="000000"/>
          <w:sz w:val="22"/>
          <w:szCs w:val="22"/>
        </w:rPr>
        <w:t>, USA (Ret)</w:t>
      </w:r>
    </w:p>
    <w:p w:rsidR="00634E5F" w:rsidRDefault="00792934" w:rsidP="00447953">
      <w:pPr>
        <w:autoSpaceDE w:val="0"/>
        <w:autoSpaceDN w:val="0"/>
        <w:adjustRightInd w:val="0"/>
        <w:ind w:right="-420"/>
      </w:pPr>
      <w:r w:rsidRPr="00441D75">
        <w:rPr>
          <w:sz w:val="22"/>
          <w:szCs w:val="22"/>
        </w:rPr>
        <w:t xml:space="preserve">      </w:t>
      </w:r>
      <w:r w:rsidR="003974D6" w:rsidRPr="00441D75">
        <w:rPr>
          <w:sz w:val="22"/>
          <w:szCs w:val="22"/>
        </w:rPr>
        <w:t xml:space="preserve">  </w:t>
      </w:r>
      <w:hyperlink r:id="rId20" w:history="1">
        <w:r w:rsidR="00CF3579" w:rsidRPr="00441D75">
          <w:rPr>
            <w:rStyle w:val="Hyperlink"/>
            <w:sz w:val="22"/>
            <w:szCs w:val="22"/>
          </w:rPr>
          <w:t>pstolze40@gmail.com</w:t>
        </w:r>
      </w:hyperlink>
    </w:p>
    <w:p w:rsidR="00807BE4" w:rsidRDefault="00807BE4" w:rsidP="004C4E57">
      <w:pPr>
        <w:autoSpaceDE w:val="0"/>
        <w:autoSpaceDN w:val="0"/>
        <w:adjustRightInd w:val="0"/>
        <w:ind w:right="-420"/>
      </w:pPr>
    </w:p>
    <w:p w:rsidR="00807BE4" w:rsidRDefault="00807BE4" w:rsidP="004C4E57">
      <w:pPr>
        <w:autoSpaceDE w:val="0"/>
        <w:autoSpaceDN w:val="0"/>
        <w:adjustRightInd w:val="0"/>
        <w:ind w:right="-420"/>
      </w:pPr>
    </w:p>
    <w:p w:rsidR="00031941" w:rsidRDefault="00031941" w:rsidP="004C4E57">
      <w:pPr>
        <w:autoSpaceDE w:val="0"/>
        <w:autoSpaceDN w:val="0"/>
        <w:adjustRightInd w:val="0"/>
        <w:ind w:right="-420"/>
      </w:pPr>
    </w:p>
    <w:p w:rsidR="00F65B07" w:rsidRDefault="00F65B07" w:rsidP="004C4E57">
      <w:pPr>
        <w:autoSpaceDE w:val="0"/>
        <w:autoSpaceDN w:val="0"/>
        <w:adjustRightInd w:val="0"/>
        <w:ind w:right="-420"/>
      </w:pPr>
    </w:p>
    <w:p w:rsidR="00031941" w:rsidRDefault="00031941" w:rsidP="004C4E57">
      <w:pPr>
        <w:autoSpaceDE w:val="0"/>
        <w:autoSpaceDN w:val="0"/>
        <w:adjustRightInd w:val="0"/>
        <w:ind w:right="-420"/>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Commander: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1</w:t>
      </w:r>
      <w:r>
        <w:rPr>
          <w:sz w:val="16"/>
          <w:szCs w:val="16"/>
          <w:vertAlign w:val="superscript"/>
        </w:rPr>
        <w:t>st</w:t>
      </w:r>
      <w:r>
        <w:rPr>
          <w:sz w:val="16"/>
          <w:szCs w:val="16"/>
        </w:rPr>
        <w:t xml:space="preserve"> Vice Cdr: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2</w:t>
      </w:r>
      <w:r>
        <w:rPr>
          <w:sz w:val="16"/>
          <w:szCs w:val="16"/>
          <w:vertAlign w:val="superscript"/>
        </w:rPr>
        <w:t>nd</w:t>
      </w:r>
      <w:r>
        <w:rPr>
          <w:sz w:val="16"/>
          <w:szCs w:val="16"/>
        </w:rPr>
        <w:t xml:space="preserve"> Vice Cdr:      HPM Stephanie Ritchie                312-599-4708</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Adjutant:            HPM Frances Long                       303-694-1079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Chaplain: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Treasurer: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Membership: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Newsletter Editor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Public Relations: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Finance &amp; Budget: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Rocky Mountain YLC: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Patriotism: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ROTC &amp; JROTC: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Scouting: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Programs: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Law &amp; Order:       Col Ron Rakowsky, USAF (Ret) 303-770-7121</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Hospitality:           HPM J. Pat Ritchie                      303-690-5118</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Marshall:              HPM </w:t>
      </w:r>
      <w:r w:rsidRPr="002C33BF">
        <w:rPr>
          <w:sz w:val="16"/>
          <w:szCs w:val="16"/>
        </w:rPr>
        <w:t>Stephanie</w:t>
      </w:r>
      <w:r>
        <w:rPr>
          <w:sz w:val="16"/>
          <w:szCs w:val="16"/>
        </w:rPr>
        <w:t xml:space="preserve"> Ritchie              720-667-3783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031941" w:rsidRDefault="00031941" w:rsidP="004C4E57">
      <w:pPr>
        <w:autoSpaceDE w:val="0"/>
        <w:autoSpaceDN w:val="0"/>
        <w:adjustRightInd w:val="0"/>
        <w:ind w:right="-420"/>
      </w:pPr>
    </w:p>
    <w:p w:rsidR="00031941" w:rsidRDefault="00031941" w:rsidP="004C4E57">
      <w:pPr>
        <w:autoSpaceDE w:val="0"/>
        <w:autoSpaceDN w:val="0"/>
        <w:adjustRightInd w:val="0"/>
        <w:ind w:right="-420"/>
      </w:pPr>
    </w:p>
    <w:p w:rsidR="00031941" w:rsidRDefault="00031941" w:rsidP="004C4E57">
      <w:pPr>
        <w:autoSpaceDE w:val="0"/>
        <w:autoSpaceDN w:val="0"/>
        <w:adjustRightInd w:val="0"/>
        <w:ind w:right="-420"/>
      </w:pPr>
    </w:p>
    <w:p w:rsidR="00807BE4" w:rsidRDefault="00807BE4" w:rsidP="004C4E57">
      <w:pPr>
        <w:autoSpaceDE w:val="0"/>
        <w:autoSpaceDN w:val="0"/>
        <w:adjustRightInd w:val="0"/>
        <w:ind w:right="-420"/>
      </w:pPr>
    </w:p>
    <w:p w:rsidR="00960192" w:rsidRDefault="00386BA5" w:rsidP="004C4E57">
      <w:pPr>
        <w:autoSpaceDE w:val="0"/>
        <w:autoSpaceDN w:val="0"/>
        <w:adjustRightInd w:val="0"/>
        <w:ind w:right="-420"/>
      </w:pPr>
      <w:r>
        <w:t xml:space="preserve">          </w:t>
      </w:r>
    </w:p>
    <w:sectPr w:rsidR="00960192" w:rsidSect="00A6047F">
      <w:headerReference w:type="first" r:id="rId21"/>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2A" w:rsidRDefault="0009652A">
      <w:r>
        <w:separator/>
      </w:r>
    </w:p>
  </w:endnote>
  <w:endnote w:type="continuationSeparator" w:id="0">
    <w:p w:rsidR="0009652A" w:rsidRDefault="00096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2A" w:rsidRDefault="0009652A">
      <w:r>
        <w:separator/>
      </w:r>
    </w:p>
  </w:footnote>
  <w:footnote w:type="continuationSeparator" w:id="0">
    <w:p w:rsidR="0009652A" w:rsidRDefault="00096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C30E10" w:rsidRPr="009566AA">
      <w:rPr>
        <w:rFonts w:ascii="English Towne" w:hAnsi="English Towne"/>
        <w:color w:val="C00000"/>
        <w:sz w:val="32"/>
        <w:szCs w:val="32"/>
      </w:rPr>
      <w:sym w:font="Wingdings" w:char="F0AB"/>
    </w:r>
    <w:r w:rsidR="00CB7129" w:rsidRPr="009566AA">
      <w:rPr>
        <w:rFonts w:ascii="English Towne" w:hAnsi="English Towne"/>
        <w:color w:val="C00000"/>
        <w:sz w:val="32"/>
        <w:szCs w:val="32"/>
      </w:rPr>
      <w:t xml:space="preserve">Denver Chapter </w:t>
    </w:r>
    <w:r>
      <w:rPr>
        <w:rFonts w:ascii="English Towne" w:hAnsi="English Towne"/>
        <w:color w:val="C00000"/>
        <w:sz w:val="32"/>
        <w:szCs w:val="32"/>
      </w:rPr>
      <w:t xml:space="preserve">(093), 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B4B9A">
      <w:rPr>
        <w:rFonts w:ascii="English Towne" w:hAnsi="English Towne"/>
        <w:color w:val="C00000"/>
        <w:sz w:val="32"/>
        <w:szCs w:val="32"/>
      </w:rPr>
      <w:tab/>
      <w:t xml:space="preserve">VOL 1 NO </w:t>
    </w:r>
    <w:r w:rsidR="00C30E10">
      <w:rPr>
        <w:rFonts w:ascii="English Towne" w:hAnsi="English Towne"/>
        <w:color w:val="C00000"/>
        <w:sz w:val="32"/>
        <w:szCs w:val="32"/>
      </w:rPr>
      <w:t>3</w:t>
    </w:r>
    <w:r w:rsidR="00681FAE">
      <w:rPr>
        <w:rFonts w:ascii="English Towne" w:hAnsi="English Towne"/>
        <w:color w:val="C00000"/>
        <w:sz w:val="32"/>
        <w:szCs w:val="32"/>
      </w:rPr>
      <w:tab/>
      <w:t>Region XIII</w:t>
    </w:r>
    <w:r w:rsidR="00681FAE">
      <w:rPr>
        <w:rFonts w:ascii="English Towne" w:hAnsi="English Towne"/>
        <w:color w:val="C00000"/>
        <w:sz w:val="32"/>
        <w:szCs w:val="32"/>
      </w:rPr>
      <w:tab/>
    </w:r>
    <w:r w:rsidR="00C30E10">
      <w:rPr>
        <w:rFonts w:ascii="English Towne" w:hAnsi="English Towne"/>
        <w:color w:val="C00000"/>
        <w:sz w:val="32"/>
        <w:szCs w:val="32"/>
      </w:rPr>
      <w:t>March</w:t>
    </w:r>
    <w:r w:rsidR="00681FAE">
      <w:rPr>
        <w:rFonts w:ascii="English Towne" w:hAnsi="English Towne"/>
        <w:color w:val="C00000"/>
        <w:sz w:val="32"/>
        <w:szCs w:val="32"/>
      </w:rPr>
      <w:t xml:space="preserve">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C15C89" w:rsidP="00C2018B">
    <w:pPr>
      <w:pStyle w:val="Header"/>
      <w:tabs>
        <w:tab w:val="clear" w:pos="4320"/>
        <w:tab w:val="clear" w:pos="8640"/>
      </w:tabs>
      <w:jc w:val="center"/>
      <w:rPr>
        <w:rFonts w:ascii="Calibri" w:hAnsi="Calibri"/>
        <w:sz w:val="10"/>
      </w:rPr>
    </w:pPr>
    <w:r w:rsidRPr="00C15C89">
      <w:rPr>
        <w:rFonts w:ascii="Calibri" w:hAnsi="Calibri"/>
        <w:sz w:val="10"/>
        <w:u w:val="double"/>
      </w:rPr>
      <w:pict>
        <v:rect id="_x0000_i1032" style="width:0;height:1.5pt" o:hralign="center" o:hrstd="t" o:hr="t" fillcolor="#a0a0a0" stroked="f">
          <v:imagedata r:id="rId2" o:title=""/>
        </v:rect>
      </w:pict>
    </w:r>
  </w:p>
  <w:p w:rsidR="000B0767" w:rsidRDefault="00C15C89"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8914"/>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FFD"/>
    <w:rsid w:val="00055497"/>
    <w:rsid w:val="000570F1"/>
    <w:rsid w:val="00057BAC"/>
    <w:rsid w:val="00060A3B"/>
    <w:rsid w:val="00061FCE"/>
    <w:rsid w:val="00062ECB"/>
    <w:rsid w:val="000633C8"/>
    <w:rsid w:val="00064604"/>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9F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EF"/>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73C9"/>
    <w:rsid w:val="00271406"/>
    <w:rsid w:val="0027149F"/>
    <w:rsid w:val="00271800"/>
    <w:rsid w:val="002724A3"/>
    <w:rsid w:val="002734A1"/>
    <w:rsid w:val="002739C9"/>
    <w:rsid w:val="00274675"/>
    <w:rsid w:val="002750DB"/>
    <w:rsid w:val="00283DA6"/>
    <w:rsid w:val="00283E0A"/>
    <w:rsid w:val="002847B3"/>
    <w:rsid w:val="00286775"/>
    <w:rsid w:val="0029291D"/>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545"/>
    <w:rsid w:val="0032195B"/>
    <w:rsid w:val="00321B83"/>
    <w:rsid w:val="00321FB7"/>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1D90"/>
    <w:rsid w:val="00463961"/>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96D41"/>
    <w:rsid w:val="005A0305"/>
    <w:rsid w:val="005A04A1"/>
    <w:rsid w:val="005A0815"/>
    <w:rsid w:val="005A0B1D"/>
    <w:rsid w:val="005A0F81"/>
    <w:rsid w:val="005A1165"/>
    <w:rsid w:val="005A1AA1"/>
    <w:rsid w:val="005A1CAA"/>
    <w:rsid w:val="005A3FD9"/>
    <w:rsid w:val="005A5404"/>
    <w:rsid w:val="005A5723"/>
    <w:rsid w:val="005A65F8"/>
    <w:rsid w:val="005B003F"/>
    <w:rsid w:val="005B06C6"/>
    <w:rsid w:val="005B17B1"/>
    <w:rsid w:val="005B32E6"/>
    <w:rsid w:val="005B39C1"/>
    <w:rsid w:val="005B413B"/>
    <w:rsid w:val="005B4508"/>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6EB0"/>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52B8"/>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9C8"/>
    <w:rsid w:val="006A77F5"/>
    <w:rsid w:val="006A7EEC"/>
    <w:rsid w:val="006B037A"/>
    <w:rsid w:val="006B19F3"/>
    <w:rsid w:val="006B1DD3"/>
    <w:rsid w:val="006B4B9A"/>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E93"/>
    <w:rsid w:val="006E715E"/>
    <w:rsid w:val="006E76BF"/>
    <w:rsid w:val="006E7BD7"/>
    <w:rsid w:val="006F0CB4"/>
    <w:rsid w:val="006F0D4E"/>
    <w:rsid w:val="006F22BB"/>
    <w:rsid w:val="006F318C"/>
    <w:rsid w:val="006F32D8"/>
    <w:rsid w:val="006F38CF"/>
    <w:rsid w:val="006F3A37"/>
    <w:rsid w:val="006F4324"/>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5501"/>
    <w:rsid w:val="00815EFB"/>
    <w:rsid w:val="00816E69"/>
    <w:rsid w:val="008176B8"/>
    <w:rsid w:val="00817BB3"/>
    <w:rsid w:val="00817ED7"/>
    <w:rsid w:val="008200B7"/>
    <w:rsid w:val="00820D59"/>
    <w:rsid w:val="00821F2E"/>
    <w:rsid w:val="00822B43"/>
    <w:rsid w:val="00823565"/>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97CAB"/>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1361"/>
    <w:rsid w:val="00A22CB6"/>
    <w:rsid w:val="00A23583"/>
    <w:rsid w:val="00A23C7B"/>
    <w:rsid w:val="00A23DA3"/>
    <w:rsid w:val="00A23F9C"/>
    <w:rsid w:val="00A249C8"/>
    <w:rsid w:val="00A259E2"/>
    <w:rsid w:val="00A25B75"/>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4CA5"/>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1916"/>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45D"/>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7CF"/>
    <w:rsid w:val="00C97B47"/>
    <w:rsid w:val="00CA091A"/>
    <w:rsid w:val="00CA0A46"/>
    <w:rsid w:val="00CA1ECB"/>
    <w:rsid w:val="00CA2DB6"/>
    <w:rsid w:val="00CA3144"/>
    <w:rsid w:val="00CA4584"/>
    <w:rsid w:val="00CA4CA3"/>
    <w:rsid w:val="00CA524A"/>
    <w:rsid w:val="00CA59D2"/>
    <w:rsid w:val="00CA5FAC"/>
    <w:rsid w:val="00CA7A25"/>
    <w:rsid w:val="00CA7A9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00C"/>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3034"/>
    <w:rsid w:val="00EF5986"/>
    <w:rsid w:val="00EF5DD8"/>
    <w:rsid w:val="00EF7460"/>
    <w:rsid w:val="00EF7B50"/>
    <w:rsid w:val="00F00BA7"/>
    <w:rsid w:val="00F01167"/>
    <w:rsid w:val="00F0216B"/>
    <w:rsid w:val="00F03D5E"/>
    <w:rsid w:val="00F04EFE"/>
    <w:rsid w:val="00F06F1B"/>
    <w:rsid w:val="00F06F95"/>
    <w:rsid w:val="00F11952"/>
    <w:rsid w:val="00F11AE1"/>
    <w:rsid w:val="00F15D9E"/>
    <w:rsid w:val="00F163FB"/>
    <w:rsid w:val="00F17155"/>
    <w:rsid w:val="00F224B9"/>
    <w:rsid w:val="00F24460"/>
    <w:rsid w:val="00F2586F"/>
    <w:rsid w:val="00F267BC"/>
    <w:rsid w:val="00F316C3"/>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ww.org" TargetMode="External"/><Relationship Id="rId18" Type="http://schemas.openxmlformats.org/officeDocument/2006/relationships/hyperlink" Target="mailto:grannyfrancene@netzero.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yritchie@aol.com" TargetMode="External"/><Relationship Id="rId2" Type="http://schemas.openxmlformats.org/officeDocument/2006/relationships/numbering" Target="numbering.xml"/><Relationship Id="rId16" Type="http://schemas.openxmlformats.org/officeDocument/2006/relationships/hyperlink" Target="http://www.mowwscv.com/publications" TargetMode="External"/><Relationship Id="rId20" Type="http://schemas.openxmlformats.org/officeDocument/2006/relationships/hyperlink" Target="mailto:pstolze4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hambachsm@ms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yritchie@ao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1763-78CB-4571-B501-C0769839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13200</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12</cp:revision>
  <cp:lastPrinted>2023-03-16T02:34:00Z</cp:lastPrinted>
  <dcterms:created xsi:type="dcterms:W3CDTF">2023-03-15T01:55:00Z</dcterms:created>
  <dcterms:modified xsi:type="dcterms:W3CDTF">2023-03-16T04:51:00Z</dcterms:modified>
</cp:coreProperties>
</file>